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8C02E" w14:textId="77777777" w:rsidR="002B0B8F" w:rsidRPr="00BD0AF4" w:rsidRDefault="002B0B8F" w:rsidP="002B0B8F">
      <w:pPr>
        <w:adjustRightInd w:val="0"/>
        <w:snapToGrid w:val="0"/>
        <w:jc w:val="center"/>
        <w:rPr>
          <w:rFonts w:ascii="Microsoft YaHei" w:eastAsia="Microsoft YaHei" w:hAnsi="Microsoft YaHei"/>
          <w:b/>
          <w:color w:val="0F243E"/>
          <w:sz w:val="44"/>
          <w:szCs w:val="44"/>
        </w:rPr>
      </w:pPr>
      <w:proofErr w:type="gramStart"/>
      <w:r w:rsidRPr="00BD0AF4">
        <w:rPr>
          <w:rFonts w:ascii="Microsoft YaHei" w:eastAsia="Microsoft YaHei" w:hAnsi="Microsoft YaHei" w:hint="eastAsia"/>
          <w:b/>
          <w:color w:val="0F243E"/>
          <w:sz w:val="44"/>
          <w:szCs w:val="44"/>
        </w:rPr>
        <w:t>羅省中華</w:t>
      </w:r>
      <w:proofErr w:type="gramEnd"/>
      <w:r w:rsidRPr="00BD0AF4">
        <w:rPr>
          <w:rFonts w:ascii="Microsoft YaHei" w:eastAsia="Microsoft YaHei" w:hAnsi="Microsoft YaHei" w:hint="eastAsia"/>
          <w:b/>
          <w:color w:val="0F243E"/>
          <w:sz w:val="44"/>
          <w:szCs w:val="44"/>
        </w:rPr>
        <w:t>會館</w:t>
      </w:r>
    </w:p>
    <w:p w14:paraId="1337BF38" w14:textId="163F6D47" w:rsidR="002B0B8F" w:rsidRDefault="00CB14E8" w:rsidP="00C96CC9">
      <w:pPr>
        <w:adjustRightInd w:val="0"/>
        <w:snapToGrid w:val="0"/>
        <w:jc w:val="center"/>
        <w:rPr>
          <w:rFonts w:ascii="Microsoft YaHei" w:hAnsi="Microsoft YaHei"/>
          <w:b/>
          <w:color w:val="0F243E"/>
          <w:sz w:val="44"/>
          <w:szCs w:val="44"/>
        </w:rPr>
      </w:pPr>
      <w:r w:rsidRPr="00BD0AF4">
        <w:rPr>
          <w:rFonts w:ascii="Microsoft YaHei" w:eastAsia="Microsoft YaHei" w:hAnsi="Microsoft YaHei" w:hint="eastAsia"/>
          <w:b/>
          <w:color w:val="0F243E"/>
          <w:sz w:val="44"/>
          <w:szCs w:val="44"/>
        </w:rPr>
        <w:t>202</w:t>
      </w:r>
      <w:r w:rsidR="0090442C" w:rsidRPr="00BD0AF4">
        <w:rPr>
          <w:rFonts w:ascii="Microsoft YaHei" w:eastAsia="Microsoft YaHei" w:hAnsi="Microsoft YaHei"/>
          <w:b/>
          <w:color w:val="0F243E"/>
          <w:sz w:val="44"/>
          <w:szCs w:val="44"/>
        </w:rPr>
        <w:t>3</w:t>
      </w:r>
      <w:r w:rsidR="002B0B8F" w:rsidRPr="00BD0AF4">
        <w:rPr>
          <w:rFonts w:ascii="Microsoft YaHei" w:eastAsia="Microsoft YaHei" w:hAnsi="Microsoft YaHei" w:hint="eastAsia"/>
          <w:b/>
          <w:color w:val="0F243E"/>
          <w:sz w:val="44"/>
          <w:szCs w:val="44"/>
        </w:rPr>
        <w:t>年度南加州優秀青年表揚辦法</w:t>
      </w:r>
    </w:p>
    <w:p w14:paraId="2EED1B96" w14:textId="59482714" w:rsidR="00C96CC9" w:rsidRPr="00C96CC9" w:rsidRDefault="00C96CC9" w:rsidP="00C96CC9">
      <w:pPr>
        <w:adjustRightInd w:val="0"/>
        <w:snapToGrid w:val="0"/>
        <w:jc w:val="center"/>
        <w:rPr>
          <w:rFonts w:ascii="微軟正黑體" w:eastAsia="微軟正黑體" w:hAnsi="微軟正黑體" w:hint="eastAsia"/>
          <w:b/>
          <w:color w:val="0F243E"/>
          <w:sz w:val="44"/>
          <w:szCs w:val="44"/>
        </w:rPr>
      </w:pPr>
      <w:bookmarkStart w:id="0" w:name="_GoBack"/>
      <w:r w:rsidRPr="00C96CC9">
        <w:rPr>
          <w:rFonts w:ascii="微軟正黑體" w:eastAsia="微軟正黑體" w:hAnsi="微軟正黑體" w:hint="eastAsia"/>
          <w:b/>
          <w:color w:val="0F243E"/>
          <w:sz w:val="44"/>
          <w:szCs w:val="44"/>
        </w:rPr>
        <w:t>目的</w:t>
      </w:r>
    </w:p>
    <w:bookmarkEnd w:id="0"/>
    <w:p w14:paraId="5CAF9352" w14:textId="77777777" w:rsidR="002B0B8F" w:rsidRPr="00BD0AF4" w:rsidRDefault="002B0B8F" w:rsidP="002B0B8F">
      <w:pPr>
        <w:adjustRightInd w:val="0"/>
        <w:snapToGrid w:val="0"/>
        <w:spacing w:line="320" w:lineRule="exact"/>
        <w:ind w:firstLineChars="200" w:firstLine="560"/>
        <w:jc w:val="both"/>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本會為表揚我海外華人青年之光榮事蹟，特製定南加州優秀青年獎狀，贈予具有卓越成就之華人青年，藉以激勵；並於贈與時運用各種方式廣泛傳播，期我南加州青年相互勉勵，以資表揚。</w:t>
      </w:r>
    </w:p>
    <w:p w14:paraId="56B391AC" w14:textId="77777777" w:rsidR="002B0B8F" w:rsidRPr="00BD0AF4" w:rsidRDefault="002B0B8F" w:rsidP="002B0B8F">
      <w:pPr>
        <w:adjustRightInd w:val="0"/>
        <w:snapToGrid w:val="0"/>
        <w:spacing w:line="320" w:lineRule="exact"/>
        <w:ind w:firstLineChars="200" w:firstLine="560"/>
        <w:jc w:val="both"/>
        <w:rPr>
          <w:rFonts w:ascii="Microsoft YaHei" w:eastAsia="Microsoft YaHei" w:hAnsi="Microsoft YaHei"/>
          <w:b/>
          <w:color w:val="0F243E"/>
          <w:sz w:val="28"/>
          <w:szCs w:val="28"/>
        </w:rPr>
      </w:pPr>
    </w:p>
    <w:p w14:paraId="41E84801" w14:textId="77777777" w:rsidR="002B0B8F" w:rsidRPr="00BD0AF4" w:rsidRDefault="002B0B8F" w:rsidP="002B0B8F">
      <w:pPr>
        <w:adjustRightInd w:val="0"/>
        <w:snapToGrid w:val="0"/>
        <w:spacing w:line="320" w:lineRule="exact"/>
        <w:ind w:firstLineChars="200" w:firstLine="560"/>
        <w:jc w:val="both"/>
        <w:rPr>
          <w:rFonts w:ascii="Microsoft YaHei" w:eastAsia="Microsoft YaHei" w:hAnsi="Microsoft YaHei"/>
          <w:b/>
          <w:color w:val="0F243E"/>
          <w:sz w:val="28"/>
          <w:szCs w:val="28"/>
        </w:rPr>
      </w:pPr>
    </w:p>
    <w:p w14:paraId="071F2403" w14:textId="77777777" w:rsidR="002B0B8F" w:rsidRPr="00BD0AF4" w:rsidRDefault="002B0B8F" w:rsidP="002B0B8F">
      <w:pPr>
        <w:adjustRightInd w:val="0"/>
        <w:snapToGrid w:val="0"/>
        <w:spacing w:beforeLines="50" w:before="180" w:afterLines="50" w:after="180" w:line="320" w:lineRule="exact"/>
        <w:jc w:val="center"/>
        <w:rPr>
          <w:rFonts w:ascii="Microsoft YaHei" w:eastAsia="Microsoft YaHei" w:hAnsi="Microsoft YaHei"/>
          <w:b/>
          <w:color w:val="0F243E"/>
          <w:sz w:val="40"/>
          <w:szCs w:val="40"/>
        </w:rPr>
      </w:pPr>
      <w:r w:rsidRPr="00BD0AF4">
        <w:rPr>
          <w:rFonts w:ascii="Microsoft YaHei" w:eastAsia="Microsoft YaHei" w:hAnsi="Microsoft YaHei" w:hint="eastAsia"/>
          <w:b/>
          <w:color w:val="0F243E"/>
          <w:sz w:val="40"/>
          <w:szCs w:val="40"/>
        </w:rPr>
        <w:t>評審對象及標準</w:t>
      </w:r>
    </w:p>
    <w:p w14:paraId="50B52BCE" w14:textId="77777777" w:rsidR="002B0B8F" w:rsidRPr="00BD0AF4" w:rsidRDefault="002B0B8F" w:rsidP="002B0B8F">
      <w:pPr>
        <w:adjustRightInd w:val="0"/>
        <w:snapToGrid w:val="0"/>
        <w:spacing w:line="320" w:lineRule="exact"/>
        <w:jc w:val="both"/>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 xml:space="preserve">　　凡品性高超，思想純正，具有卓越成就及特殊貢獻之南加州青年，年在十八歲</w:t>
      </w:r>
      <w:r w:rsidR="00CB14E8" w:rsidRPr="00BD0AF4">
        <w:rPr>
          <w:rFonts w:ascii="Microsoft YaHei" w:eastAsia="Microsoft YaHei" w:hAnsi="Microsoft YaHei" w:hint="eastAsia"/>
          <w:b/>
          <w:color w:val="0F243E"/>
          <w:sz w:val="28"/>
          <w:szCs w:val="28"/>
        </w:rPr>
        <w:t>或</w:t>
      </w:r>
      <w:r w:rsidRPr="00BD0AF4">
        <w:rPr>
          <w:rFonts w:ascii="Microsoft YaHei" w:eastAsia="Microsoft YaHei" w:hAnsi="Microsoft YaHei" w:hint="eastAsia"/>
          <w:b/>
          <w:color w:val="0F243E"/>
          <w:sz w:val="28"/>
          <w:szCs w:val="28"/>
        </w:rPr>
        <w:t>以上，四十歲</w:t>
      </w:r>
      <w:r w:rsidR="00CB14E8" w:rsidRPr="00BD0AF4">
        <w:rPr>
          <w:rFonts w:ascii="Microsoft YaHei" w:eastAsia="Microsoft YaHei" w:hAnsi="Microsoft YaHei" w:hint="eastAsia"/>
          <w:b/>
          <w:color w:val="0F243E"/>
          <w:sz w:val="28"/>
          <w:szCs w:val="28"/>
        </w:rPr>
        <w:t>或</w:t>
      </w:r>
      <w:r w:rsidRPr="00BD0AF4">
        <w:rPr>
          <w:rFonts w:ascii="Microsoft YaHei" w:eastAsia="Microsoft YaHei" w:hAnsi="Microsoft YaHei" w:hint="eastAsia"/>
          <w:b/>
          <w:color w:val="0F243E"/>
          <w:sz w:val="28"/>
          <w:szCs w:val="28"/>
        </w:rPr>
        <w:t>以下，合於下列情形之</w:t>
      </w:r>
      <w:proofErr w:type="gramStart"/>
      <w:r w:rsidRPr="00BD0AF4">
        <w:rPr>
          <w:rFonts w:ascii="Microsoft YaHei" w:eastAsia="Microsoft YaHei" w:hAnsi="Microsoft YaHei" w:hint="eastAsia"/>
          <w:b/>
          <w:color w:val="0F243E"/>
          <w:sz w:val="28"/>
          <w:szCs w:val="28"/>
        </w:rPr>
        <w:t>一</w:t>
      </w:r>
      <w:proofErr w:type="gramEnd"/>
      <w:r w:rsidRPr="00BD0AF4">
        <w:rPr>
          <w:rFonts w:ascii="Microsoft YaHei" w:eastAsia="Microsoft YaHei" w:hAnsi="Microsoft YaHei" w:hint="eastAsia"/>
          <w:b/>
          <w:color w:val="0F243E"/>
          <w:sz w:val="28"/>
          <w:szCs w:val="28"/>
        </w:rPr>
        <w:t>者，經推介評議審定後，</w:t>
      </w:r>
      <w:proofErr w:type="gramStart"/>
      <w:r w:rsidRPr="00BD0AF4">
        <w:rPr>
          <w:rFonts w:ascii="Microsoft YaHei" w:eastAsia="Microsoft YaHei" w:hAnsi="Microsoft YaHei" w:hint="eastAsia"/>
          <w:b/>
          <w:color w:val="0F243E"/>
          <w:sz w:val="28"/>
          <w:szCs w:val="28"/>
        </w:rPr>
        <w:t>均得</w:t>
      </w:r>
      <w:proofErr w:type="gramEnd"/>
      <w:r w:rsidRPr="00BD0AF4">
        <w:rPr>
          <w:rFonts w:ascii="Microsoft YaHei" w:eastAsia="Microsoft YaHei" w:hAnsi="Microsoft YaHei" w:hint="eastAsia"/>
          <w:b/>
          <w:color w:val="0F243E"/>
          <w:sz w:val="28"/>
          <w:szCs w:val="28"/>
        </w:rPr>
        <w:t>贈予榮譽獎狀予以表揚。</w:t>
      </w:r>
    </w:p>
    <w:p w14:paraId="515E57D3" w14:textId="77777777" w:rsidR="002B0B8F" w:rsidRPr="00BD0AF4" w:rsidRDefault="002B0B8F" w:rsidP="002B0B8F">
      <w:pPr>
        <w:adjustRightInd w:val="0"/>
        <w:snapToGrid w:val="0"/>
        <w:spacing w:line="320" w:lineRule="exact"/>
        <w:jc w:val="both"/>
        <w:rPr>
          <w:rFonts w:ascii="Microsoft YaHei" w:eastAsia="Microsoft YaHei" w:hAnsi="Microsoft YaHei"/>
          <w:b/>
          <w:color w:val="0F243E"/>
          <w:sz w:val="28"/>
          <w:szCs w:val="28"/>
        </w:rPr>
      </w:pPr>
    </w:p>
    <w:p w14:paraId="2B5C1943" w14:textId="77777777" w:rsidR="002B0B8F" w:rsidRPr="00BD0AF4" w:rsidRDefault="002B0B8F" w:rsidP="002B0B8F">
      <w:pPr>
        <w:adjustRightInd w:val="0"/>
        <w:snapToGrid w:val="0"/>
        <w:spacing w:line="320" w:lineRule="exact"/>
        <w:ind w:leftChars="24" w:left="618" w:hangingChars="200" w:hanging="560"/>
        <w:jc w:val="both"/>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一、對各種學術有特殊之研究，或有權威性之著作，獲得國際榮譽或重視者。</w:t>
      </w:r>
    </w:p>
    <w:p w14:paraId="0741F07E" w14:textId="77777777" w:rsidR="002B0B8F" w:rsidRPr="00BD0AF4" w:rsidRDefault="002B0B8F" w:rsidP="002B0B8F">
      <w:pPr>
        <w:adjustRightInd w:val="0"/>
        <w:snapToGrid w:val="0"/>
        <w:spacing w:line="320" w:lineRule="exact"/>
        <w:ind w:left="560" w:hangingChars="200" w:hanging="560"/>
        <w:jc w:val="both"/>
        <w:rPr>
          <w:rFonts w:ascii="Microsoft YaHei" w:eastAsia="Microsoft YaHei" w:hAnsi="Microsoft YaHei"/>
          <w:b/>
          <w:color w:val="0F243E"/>
          <w:sz w:val="28"/>
          <w:szCs w:val="28"/>
        </w:rPr>
      </w:pPr>
    </w:p>
    <w:p w14:paraId="07B3BA63" w14:textId="77777777" w:rsidR="002B0B8F" w:rsidRPr="00BD0AF4" w:rsidRDefault="002B0B8F" w:rsidP="002B0B8F">
      <w:pPr>
        <w:adjustRightInd w:val="0"/>
        <w:snapToGrid w:val="0"/>
        <w:spacing w:line="320" w:lineRule="exact"/>
        <w:ind w:left="560" w:hangingChars="200" w:hanging="560"/>
        <w:jc w:val="both"/>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二、對文字、繪畫、雕刻、攝影、戲劇、舞蹈、音樂或體育等有特殊綜合多樣性成就，獲得各國稱譽，足為華</w:t>
      </w:r>
      <w:proofErr w:type="gramStart"/>
      <w:r w:rsidRPr="00BD0AF4">
        <w:rPr>
          <w:rFonts w:ascii="Microsoft YaHei" w:eastAsia="Microsoft YaHei" w:hAnsi="Microsoft YaHei" w:hint="eastAsia"/>
          <w:b/>
          <w:color w:val="0F243E"/>
          <w:sz w:val="28"/>
          <w:szCs w:val="28"/>
        </w:rPr>
        <w:t>胄</w:t>
      </w:r>
      <w:proofErr w:type="gramEnd"/>
      <w:r w:rsidRPr="00BD0AF4">
        <w:rPr>
          <w:rFonts w:ascii="Microsoft YaHei" w:eastAsia="Microsoft YaHei" w:hAnsi="Microsoft YaHei" w:hint="eastAsia"/>
          <w:b/>
          <w:color w:val="0F243E"/>
          <w:sz w:val="28"/>
          <w:szCs w:val="28"/>
        </w:rPr>
        <w:t>爭光者。</w:t>
      </w:r>
    </w:p>
    <w:p w14:paraId="15022CAD" w14:textId="77777777" w:rsidR="002B0B8F" w:rsidRPr="00BD0AF4" w:rsidRDefault="002B0B8F" w:rsidP="002B0B8F">
      <w:pPr>
        <w:adjustRightInd w:val="0"/>
        <w:snapToGrid w:val="0"/>
        <w:spacing w:line="320" w:lineRule="exact"/>
        <w:jc w:val="both"/>
        <w:rPr>
          <w:rFonts w:ascii="Microsoft YaHei" w:eastAsia="Microsoft YaHei" w:hAnsi="Microsoft YaHei"/>
          <w:b/>
          <w:color w:val="0F243E"/>
          <w:sz w:val="28"/>
          <w:szCs w:val="28"/>
        </w:rPr>
      </w:pPr>
    </w:p>
    <w:p w14:paraId="0F78B1FB" w14:textId="77777777" w:rsidR="002B0B8F" w:rsidRPr="00BD0AF4" w:rsidRDefault="002B0B8F" w:rsidP="002B0B8F">
      <w:pPr>
        <w:adjustRightInd w:val="0"/>
        <w:snapToGrid w:val="0"/>
        <w:spacing w:line="320" w:lineRule="exact"/>
        <w:jc w:val="both"/>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三、對當地有特殊貢獻，足以提高華人地位，促進邦交者。</w:t>
      </w:r>
    </w:p>
    <w:p w14:paraId="2450A873" w14:textId="77777777" w:rsidR="002B0B8F" w:rsidRPr="00BD0AF4" w:rsidRDefault="002B0B8F" w:rsidP="002B0B8F">
      <w:pPr>
        <w:adjustRightInd w:val="0"/>
        <w:snapToGrid w:val="0"/>
        <w:spacing w:line="320" w:lineRule="exact"/>
        <w:jc w:val="both"/>
        <w:rPr>
          <w:rFonts w:ascii="Microsoft YaHei" w:eastAsia="Microsoft YaHei" w:hAnsi="Microsoft YaHei"/>
          <w:b/>
          <w:color w:val="0F243E"/>
          <w:sz w:val="28"/>
          <w:szCs w:val="28"/>
        </w:rPr>
      </w:pPr>
    </w:p>
    <w:p w14:paraId="455B1B72" w14:textId="77777777" w:rsidR="002B0B8F" w:rsidRPr="00BD0AF4" w:rsidRDefault="002B0B8F" w:rsidP="002B0B8F">
      <w:pPr>
        <w:adjustRightInd w:val="0"/>
        <w:snapToGrid w:val="0"/>
        <w:spacing w:line="320" w:lineRule="exact"/>
        <w:jc w:val="both"/>
        <w:rPr>
          <w:rFonts w:ascii="Microsoft YaHei" w:eastAsia="Microsoft YaHei" w:hAnsi="Microsoft YaHei"/>
          <w:b/>
          <w:color w:val="0F243E"/>
          <w:sz w:val="28"/>
          <w:szCs w:val="28"/>
        </w:rPr>
      </w:pPr>
    </w:p>
    <w:p w14:paraId="5338ABD2" w14:textId="77777777" w:rsidR="002B0B8F" w:rsidRPr="00BD0AF4" w:rsidRDefault="002B0B8F" w:rsidP="002B0B8F">
      <w:pPr>
        <w:adjustRightInd w:val="0"/>
        <w:snapToGrid w:val="0"/>
        <w:spacing w:beforeLines="50" w:before="180" w:afterLines="50" w:after="180" w:line="320" w:lineRule="exact"/>
        <w:jc w:val="center"/>
        <w:rPr>
          <w:rFonts w:ascii="Microsoft YaHei" w:eastAsia="Microsoft YaHei" w:hAnsi="Microsoft YaHei"/>
          <w:b/>
          <w:color w:val="0F243E"/>
          <w:sz w:val="40"/>
          <w:szCs w:val="40"/>
        </w:rPr>
      </w:pPr>
      <w:r w:rsidRPr="00BD0AF4">
        <w:rPr>
          <w:rFonts w:ascii="Microsoft YaHei" w:eastAsia="Microsoft YaHei" w:hAnsi="Microsoft YaHei" w:hint="eastAsia"/>
          <w:b/>
          <w:color w:val="0F243E"/>
          <w:sz w:val="40"/>
          <w:szCs w:val="40"/>
        </w:rPr>
        <w:t>推</w:t>
      </w:r>
      <w:proofErr w:type="gramStart"/>
      <w:r w:rsidRPr="00BD0AF4">
        <w:rPr>
          <w:rFonts w:ascii="Microsoft YaHei" w:eastAsia="Microsoft YaHei" w:hAnsi="Microsoft YaHei" w:hint="eastAsia"/>
          <w:b/>
          <w:color w:val="0F243E"/>
          <w:sz w:val="40"/>
          <w:szCs w:val="40"/>
        </w:rPr>
        <w:t>介</w:t>
      </w:r>
      <w:proofErr w:type="gramEnd"/>
      <w:r w:rsidRPr="00BD0AF4">
        <w:rPr>
          <w:rFonts w:ascii="Microsoft YaHei" w:eastAsia="Microsoft YaHei" w:hAnsi="Microsoft YaHei" w:hint="eastAsia"/>
          <w:b/>
          <w:color w:val="0F243E"/>
          <w:sz w:val="40"/>
          <w:szCs w:val="40"/>
        </w:rPr>
        <w:t>及贈予程序</w:t>
      </w:r>
    </w:p>
    <w:p w14:paraId="40247519" w14:textId="77777777" w:rsidR="002B0B8F" w:rsidRPr="00BD0AF4" w:rsidRDefault="002B0B8F" w:rsidP="002B0B8F">
      <w:pPr>
        <w:adjustRightInd w:val="0"/>
        <w:snapToGrid w:val="0"/>
        <w:spacing w:beforeLines="50" w:before="180" w:afterLines="50" w:after="180" w:line="320" w:lineRule="exact"/>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南加州優秀青年獎狀之推</w:t>
      </w:r>
      <w:proofErr w:type="gramStart"/>
      <w:r w:rsidRPr="00BD0AF4">
        <w:rPr>
          <w:rFonts w:ascii="Microsoft YaHei" w:eastAsia="Microsoft YaHei" w:hAnsi="Microsoft YaHei" w:hint="eastAsia"/>
          <w:b/>
          <w:color w:val="0F243E"/>
          <w:sz w:val="28"/>
          <w:szCs w:val="28"/>
        </w:rPr>
        <w:t>介</w:t>
      </w:r>
      <w:proofErr w:type="gramEnd"/>
      <w:r w:rsidRPr="00BD0AF4">
        <w:rPr>
          <w:rFonts w:ascii="Microsoft YaHei" w:eastAsia="Microsoft YaHei" w:hAnsi="Microsoft YaHei" w:hint="eastAsia"/>
          <w:b/>
          <w:color w:val="0F243E"/>
          <w:sz w:val="28"/>
          <w:szCs w:val="28"/>
        </w:rPr>
        <w:t>程序如下：</w:t>
      </w:r>
    </w:p>
    <w:p w14:paraId="51AD29CE" w14:textId="77777777" w:rsidR="002B0B8F" w:rsidRPr="00BD0AF4" w:rsidRDefault="002B0B8F" w:rsidP="002B0B8F">
      <w:pPr>
        <w:numPr>
          <w:ilvl w:val="0"/>
          <w:numId w:val="1"/>
        </w:numPr>
        <w:adjustRightInd w:val="0"/>
        <w:snapToGrid w:val="0"/>
        <w:spacing w:line="320" w:lineRule="exact"/>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推</w:t>
      </w:r>
      <w:proofErr w:type="gramStart"/>
      <w:r w:rsidRPr="00BD0AF4">
        <w:rPr>
          <w:rFonts w:ascii="Microsoft YaHei" w:eastAsia="Microsoft YaHei" w:hAnsi="Microsoft YaHei" w:hint="eastAsia"/>
          <w:b/>
          <w:color w:val="0F243E"/>
          <w:sz w:val="28"/>
          <w:szCs w:val="28"/>
        </w:rPr>
        <w:t>介</w:t>
      </w:r>
      <w:proofErr w:type="gramEnd"/>
      <w:r w:rsidRPr="00BD0AF4">
        <w:rPr>
          <w:rFonts w:ascii="Microsoft YaHei" w:eastAsia="Microsoft YaHei" w:hAnsi="Microsoft YaHei" w:hint="eastAsia"/>
          <w:b/>
          <w:color w:val="0F243E"/>
          <w:sz w:val="28"/>
          <w:szCs w:val="28"/>
        </w:rPr>
        <w:t>:本會南加州優秀青年獎每年舉辦一次，</w:t>
      </w:r>
      <w:proofErr w:type="gramStart"/>
      <w:r w:rsidRPr="00BD0AF4">
        <w:rPr>
          <w:rFonts w:ascii="Microsoft YaHei" w:eastAsia="Microsoft YaHei" w:hAnsi="Microsoft YaHei" w:hint="eastAsia"/>
          <w:b/>
          <w:color w:val="0F243E"/>
          <w:sz w:val="28"/>
          <w:szCs w:val="28"/>
        </w:rPr>
        <w:t>合於贈予</w:t>
      </w:r>
      <w:proofErr w:type="gramEnd"/>
      <w:r w:rsidRPr="00BD0AF4">
        <w:rPr>
          <w:rFonts w:ascii="Microsoft YaHei" w:eastAsia="Microsoft YaHei" w:hAnsi="Microsoft YaHei" w:hint="eastAsia"/>
          <w:b/>
          <w:color w:val="0F243E"/>
          <w:sz w:val="28"/>
          <w:szCs w:val="28"/>
        </w:rPr>
        <w:t>南加州青年獎狀之青年，各僑團及機構，可於每年截止日期前，檢同被推介人各項資料之具體事蹟符合之規定條件連同資料、證件等向本會推介。</w:t>
      </w:r>
    </w:p>
    <w:p w14:paraId="7B29A8FC" w14:textId="77777777" w:rsidR="002B0B8F" w:rsidRPr="00BD0AF4" w:rsidRDefault="002B0B8F" w:rsidP="002B0B8F">
      <w:pPr>
        <w:adjustRightInd w:val="0"/>
        <w:snapToGrid w:val="0"/>
        <w:spacing w:line="320" w:lineRule="exact"/>
        <w:ind w:left="1080"/>
        <w:rPr>
          <w:rFonts w:ascii="Microsoft YaHei" w:eastAsia="Microsoft YaHei" w:hAnsi="Microsoft YaHei"/>
          <w:b/>
          <w:color w:val="0F243E"/>
          <w:sz w:val="28"/>
          <w:szCs w:val="28"/>
        </w:rPr>
      </w:pPr>
    </w:p>
    <w:p w14:paraId="0844D3FF" w14:textId="77777777" w:rsidR="002B0B8F" w:rsidRPr="00BD0AF4" w:rsidRDefault="002B0B8F" w:rsidP="002B0B8F">
      <w:pPr>
        <w:numPr>
          <w:ilvl w:val="0"/>
          <w:numId w:val="1"/>
        </w:numPr>
        <w:adjustRightInd w:val="0"/>
        <w:snapToGrid w:val="0"/>
        <w:spacing w:line="320" w:lineRule="exact"/>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評審:由本會邀請專家學者組織評審委員會，負責評審，根據推</w:t>
      </w:r>
      <w:proofErr w:type="gramStart"/>
      <w:r w:rsidRPr="00BD0AF4">
        <w:rPr>
          <w:rFonts w:ascii="Microsoft YaHei" w:eastAsia="Microsoft YaHei" w:hAnsi="Microsoft YaHei" w:hint="eastAsia"/>
          <w:b/>
          <w:color w:val="0F243E"/>
          <w:sz w:val="28"/>
          <w:szCs w:val="28"/>
        </w:rPr>
        <w:t>介</w:t>
      </w:r>
      <w:proofErr w:type="gramEnd"/>
      <w:r w:rsidRPr="00BD0AF4">
        <w:rPr>
          <w:rFonts w:ascii="Microsoft YaHei" w:eastAsia="Microsoft YaHei" w:hAnsi="Microsoft YaHei" w:hint="eastAsia"/>
          <w:b/>
          <w:color w:val="0F243E"/>
          <w:sz w:val="28"/>
          <w:szCs w:val="28"/>
        </w:rPr>
        <w:t>人之各項具體事蹟與資料，詳加審議評定後公佈。</w:t>
      </w:r>
    </w:p>
    <w:p w14:paraId="53858845" w14:textId="77777777" w:rsidR="002B0B8F" w:rsidRPr="00BD0AF4" w:rsidRDefault="002B0B8F" w:rsidP="002B0B8F">
      <w:pPr>
        <w:adjustRightInd w:val="0"/>
        <w:snapToGrid w:val="0"/>
        <w:spacing w:line="320" w:lineRule="exact"/>
        <w:rPr>
          <w:rFonts w:ascii="Microsoft YaHei" w:eastAsia="Microsoft YaHei" w:hAnsi="Microsoft YaHei"/>
          <w:b/>
          <w:color w:val="0F243E"/>
          <w:sz w:val="28"/>
          <w:szCs w:val="28"/>
        </w:rPr>
      </w:pPr>
    </w:p>
    <w:p w14:paraId="44C9A678" w14:textId="77777777" w:rsidR="002B0B8F" w:rsidRPr="00BD0AF4" w:rsidRDefault="002B0B8F" w:rsidP="002B0B8F">
      <w:pPr>
        <w:numPr>
          <w:ilvl w:val="0"/>
          <w:numId w:val="1"/>
        </w:numPr>
        <w:adjustRightInd w:val="0"/>
        <w:snapToGrid w:val="0"/>
        <w:spacing w:line="320" w:lineRule="exact"/>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頒贈:經審定後，由本會通知推</w:t>
      </w:r>
      <w:proofErr w:type="gramStart"/>
      <w:r w:rsidRPr="00BD0AF4">
        <w:rPr>
          <w:rFonts w:ascii="Microsoft YaHei" w:eastAsia="Microsoft YaHei" w:hAnsi="Microsoft YaHei" w:hint="eastAsia"/>
          <w:b/>
          <w:color w:val="0F243E"/>
          <w:sz w:val="28"/>
          <w:szCs w:val="28"/>
        </w:rPr>
        <w:t>介</w:t>
      </w:r>
      <w:proofErr w:type="gramEnd"/>
      <w:r w:rsidRPr="00BD0AF4">
        <w:rPr>
          <w:rFonts w:ascii="Microsoft YaHei" w:eastAsia="Microsoft YaHei" w:hAnsi="Microsoft YaHei" w:hint="eastAsia"/>
          <w:b/>
          <w:color w:val="0F243E"/>
          <w:sz w:val="28"/>
          <w:szCs w:val="28"/>
        </w:rPr>
        <w:t>人及受獎人，於每年青年節慶祝</w:t>
      </w:r>
      <w:proofErr w:type="gramStart"/>
      <w:r w:rsidRPr="00BD0AF4">
        <w:rPr>
          <w:rFonts w:ascii="Microsoft YaHei" w:eastAsia="Microsoft YaHei" w:hAnsi="Microsoft YaHei" w:hint="eastAsia"/>
          <w:b/>
          <w:color w:val="0F243E"/>
          <w:sz w:val="28"/>
          <w:szCs w:val="28"/>
        </w:rPr>
        <w:t>大會中頒</w:t>
      </w:r>
      <w:proofErr w:type="gramEnd"/>
      <w:r w:rsidRPr="00BD0AF4">
        <w:rPr>
          <w:rFonts w:ascii="Microsoft YaHei" w:eastAsia="Microsoft YaHei" w:hAnsi="Microsoft YaHei" w:hint="eastAsia"/>
          <w:b/>
          <w:color w:val="0F243E"/>
          <w:sz w:val="28"/>
          <w:szCs w:val="28"/>
        </w:rPr>
        <w:t>贈，但有特殊情形者，得另擇其他適當集會予以頒贈。</w:t>
      </w:r>
    </w:p>
    <w:p w14:paraId="0704168D" w14:textId="77777777" w:rsidR="002B0B8F" w:rsidRPr="00BD0AF4" w:rsidRDefault="002B0B8F" w:rsidP="002B0B8F">
      <w:pPr>
        <w:adjustRightInd w:val="0"/>
        <w:snapToGrid w:val="0"/>
        <w:spacing w:line="320" w:lineRule="exact"/>
        <w:rPr>
          <w:rFonts w:ascii="Microsoft YaHei" w:eastAsia="Microsoft YaHei" w:hAnsi="Microsoft YaHei"/>
          <w:b/>
          <w:color w:val="0F243E"/>
          <w:sz w:val="28"/>
          <w:szCs w:val="28"/>
        </w:rPr>
      </w:pPr>
    </w:p>
    <w:p w14:paraId="42E1C13E" w14:textId="77777777" w:rsidR="002B0B8F" w:rsidRPr="00BD0AF4" w:rsidRDefault="002B0B8F" w:rsidP="002B0B8F">
      <w:pPr>
        <w:numPr>
          <w:ilvl w:val="0"/>
          <w:numId w:val="1"/>
        </w:numPr>
        <w:adjustRightInd w:val="0"/>
        <w:snapToGrid w:val="0"/>
        <w:spacing w:line="320" w:lineRule="exact"/>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公佈:受獎人之姓名事蹟，於青年節由本會舘公佈，以廣宣揚，而資鼓勵。</w:t>
      </w:r>
    </w:p>
    <w:p w14:paraId="69BF2CD4" w14:textId="77777777" w:rsidR="002B0B8F" w:rsidRPr="00BD0AF4" w:rsidRDefault="002B0B8F" w:rsidP="002B0B8F">
      <w:pPr>
        <w:adjustRightInd w:val="0"/>
        <w:snapToGrid w:val="0"/>
        <w:spacing w:line="320" w:lineRule="exact"/>
        <w:rPr>
          <w:rFonts w:ascii="Microsoft YaHei" w:eastAsia="Microsoft YaHei" w:hAnsi="Microsoft YaHei"/>
          <w:b/>
          <w:color w:val="0F243E"/>
          <w:sz w:val="28"/>
          <w:szCs w:val="28"/>
        </w:rPr>
      </w:pPr>
    </w:p>
    <w:p w14:paraId="6627C1E4" w14:textId="54BEDEAD" w:rsidR="002B0B8F" w:rsidRPr="00BD0AF4" w:rsidRDefault="002B0B8F" w:rsidP="002B0B8F">
      <w:pPr>
        <w:numPr>
          <w:ilvl w:val="0"/>
          <w:numId w:val="1"/>
        </w:numPr>
        <w:adjustRightInd w:val="0"/>
        <w:snapToGrid w:val="0"/>
        <w:spacing w:line="320" w:lineRule="exact"/>
        <w:rPr>
          <w:rFonts w:ascii="Microsoft YaHei" w:eastAsia="Microsoft YaHei" w:hAnsi="Microsoft YaHei"/>
          <w:b/>
          <w:color w:val="0F243E"/>
          <w:sz w:val="28"/>
          <w:szCs w:val="28"/>
        </w:rPr>
      </w:pPr>
      <w:r w:rsidRPr="00BD0AF4">
        <w:rPr>
          <w:rFonts w:ascii="Microsoft YaHei" w:eastAsia="Microsoft YaHei" w:hAnsi="Microsoft YaHei" w:hint="eastAsia"/>
          <w:b/>
          <w:color w:val="0F243E"/>
          <w:sz w:val="28"/>
          <w:szCs w:val="28"/>
        </w:rPr>
        <w:t>報名：截止日期為</w:t>
      </w:r>
      <w:r w:rsidR="00001049" w:rsidRPr="00BD0AF4">
        <w:rPr>
          <w:rFonts w:ascii="Microsoft YaHei" w:eastAsia="Microsoft YaHei" w:hAnsi="Microsoft YaHei" w:hint="eastAsia"/>
          <w:b/>
          <w:color w:val="0F243E"/>
          <w:sz w:val="28"/>
          <w:szCs w:val="28"/>
        </w:rPr>
        <w:t>3/6</w:t>
      </w:r>
      <w:r w:rsidR="00CB14E8" w:rsidRPr="00BD0AF4">
        <w:rPr>
          <w:rFonts w:ascii="Microsoft YaHei" w:eastAsia="Microsoft YaHei" w:hAnsi="Microsoft YaHei" w:hint="eastAsia"/>
          <w:b/>
          <w:color w:val="0F243E"/>
          <w:sz w:val="28"/>
          <w:szCs w:val="28"/>
        </w:rPr>
        <w:t>/202</w:t>
      </w:r>
      <w:r w:rsidR="00BD0AF4" w:rsidRPr="00BD0AF4">
        <w:rPr>
          <w:rFonts w:ascii="Microsoft YaHei" w:eastAsia="Microsoft YaHei" w:hAnsi="Microsoft YaHei"/>
          <w:b/>
          <w:color w:val="0F243E"/>
          <w:sz w:val="28"/>
          <w:szCs w:val="28"/>
        </w:rPr>
        <w:t>3</w:t>
      </w:r>
      <w:r w:rsidRPr="00BD0AF4">
        <w:rPr>
          <w:rFonts w:ascii="Microsoft YaHei" w:eastAsia="Microsoft YaHei" w:hAnsi="Microsoft YaHei" w:hint="eastAsia"/>
          <w:b/>
          <w:color w:val="0F243E"/>
          <w:sz w:val="28"/>
          <w:szCs w:val="28"/>
        </w:rPr>
        <w:t>，詳情請</w:t>
      </w:r>
      <w:proofErr w:type="gramStart"/>
      <w:r w:rsidRPr="00BD0AF4">
        <w:rPr>
          <w:rFonts w:ascii="Microsoft YaHei" w:eastAsia="Microsoft YaHei" w:hAnsi="Microsoft YaHei" w:hint="eastAsia"/>
          <w:b/>
          <w:color w:val="0F243E"/>
          <w:sz w:val="28"/>
          <w:szCs w:val="28"/>
        </w:rPr>
        <w:t>逕</w:t>
      </w:r>
      <w:proofErr w:type="gramEnd"/>
      <w:r w:rsidRPr="00BD0AF4">
        <w:rPr>
          <w:rFonts w:ascii="Microsoft YaHei" w:eastAsia="Microsoft YaHei" w:hAnsi="Microsoft YaHei" w:hint="eastAsia"/>
          <w:b/>
          <w:color w:val="0F243E"/>
          <w:sz w:val="28"/>
          <w:szCs w:val="28"/>
        </w:rPr>
        <w:t>與羅省中華會舘213-626-1646連絡。</w:t>
      </w:r>
    </w:p>
    <w:p w14:paraId="1E4631DB" w14:textId="77777777" w:rsidR="002B0B8F" w:rsidRDefault="002B0B8F" w:rsidP="002B0B8F">
      <w:pPr>
        <w:adjustRightInd w:val="0"/>
        <w:snapToGrid w:val="0"/>
        <w:spacing w:line="320" w:lineRule="exact"/>
        <w:ind w:right="-900"/>
        <w:rPr>
          <w:rFonts w:ascii="標楷體" w:eastAsia="標楷體" w:hAnsi="標楷體"/>
          <w:b/>
          <w:color w:val="0F243E"/>
          <w:sz w:val="28"/>
          <w:szCs w:val="28"/>
        </w:rPr>
      </w:pPr>
    </w:p>
    <w:p w14:paraId="05F352DD" w14:textId="77777777" w:rsidR="002B0B8F" w:rsidRDefault="002B0B8F" w:rsidP="002B0B8F"/>
    <w:p w14:paraId="62BE9384" w14:textId="77777777" w:rsidR="002B0B8F" w:rsidRDefault="002B0B8F" w:rsidP="002B0B8F">
      <w:pPr>
        <w:jc w:val="center"/>
        <w:rPr>
          <w:b/>
          <w:kern w:val="0"/>
          <w:sz w:val="32"/>
          <w:szCs w:val="32"/>
          <w:lang w:eastAsia="zh-CN"/>
        </w:rPr>
      </w:pPr>
      <w:r>
        <w:rPr>
          <w:b/>
          <w:sz w:val="32"/>
          <w:szCs w:val="32"/>
        </w:rPr>
        <w:lastRenderedPageBreak/>
        <w:t>Chinese Consolidated Benevolent Association, Los Angeles</w:t>
      </w:r>
    </w:p>
    <w:p w14:paraId="39B75002" w14:textId="69FDA667" w:rsidR="002B0B8F" w:rsidRPr="00BD0AF4" w:rsidRDefault="00CB14E8" w:rsidP="00BD0AF4">
      <w:pPr>
        <w:jc w:val="center"/>
        <w:rPr>
          <w:b/>
          <w:sz w:val="36"/>
          <w:szCs w:val="36"/>
        </w:rPr>
      </w:pPr>
      <w:r>
        <w:rPr>
          <w:b/>
          <w:sz w:val="36"/>
          <w:szCs w:val="36"/>
        </w:rPr>
        <w:t>202</w:t>
      </w:r>
      <w:r w:rsidR="00BD0AF4">
        <w:rPr>
          <w:b/>
          <w:sz w:val="36"/>
          <w:szCs w:val="36"/>
        </w:rPr>
        <w:t>3</w:t>
      </w:r>
      <w:r w:rsidR="002B0B8F" w:rsidRPr="00E963AF">
        <w:rPr>
          <w:b/>
          <w:sz w:val="36"/>
          <w:szCs w:val="36"/>
        </w:rPr>
        <w:t xml:space="preserve"> Southern California Outstanding Youth Award Guidelines</w:t>
      </w:r>
    </w:p>
    <w:p w14:paraId="4885281B" w14:textId="77777777" w:rsidR="002B0B8F" w:rsidRDefault="002B0B8F" w:rsidP="002B0B8F">
      <w:pPr>
        <w:jc w:val="center"/>
        <w:rPr>
          <w:b/>
          <w:sz w:val="28"/>
          <w:szCs w:val="28"/>
        </w:rPr>
      </w:pPr>
      <w:r>
        <w:rPr>
          <w:b/>
          <w:sz w:val="28"/>
          <w:szCs w:val="28"/>
        </w:rPr>
        <w:t>Purpose</w:t>
      </w:r>
    </w:p>
    <w:p w14:paraId="3760634F" w14:textId="77777777" w:rsidR="002B0B8F" w:rsidRDefault="002B0B8F" w:rsidP="002B0B8F">
      <w:r>
        <w:t>In recognition of the glorious deeds of overseas Chinese youths, this association specially formulated the overseas excellent youth awards to encourage the outstanding Chinese youths. At the time of presenting awards, it was widely disseminated to commend each other in various ways.</w:t>
      </w:r>
    </w:p>
    <w:p w14:paraId="1C631D4D" w14:textId="77777777" w:rsidR="00E963AF" w:rsidRDefault="00E963AF" w:rsidP="002B0B8F">
      <w:pPr>
        <w:rPr>
          <w:sz w:val="22"/>
          <w:szCs w:val="22"/>
        </w:rPr>
      </w:pPr>
    </w:p>
    <w:p w14:paraId="2167D3DD" w14:textId="77777777" w:rsidR="002B0B8F" w:rsidRDefault="002B0B8F" w:rsidP="002B0B8F">
      <w:pPr>
        <w:jc w:val="center"/>
        <w:rPr>
          <w:b/>
          <w:sz w:val="28"/>
          <w:szCs w:val="28"/>
        </w:rPr>
      </w:pPr>
      <w:r>
        <w:rPr>
          <w:b/>
          <w:sz w:val="28"/>
          <w:szCs w:val="28"/>
        </w:rPr>
        <w:t>Eligibility</w:t>
      </w:r>
    </w:p>
    <w:p w14:paraId="2737844D" w14:textId="77777777" w:rsidR="002B0B8F" w:rsidRDefault="002B0B8F" w:rsidP="002B0B8F">
      <w:pPr>
        <w:rPr>
          <w:sz w:val="22"/>
          <w:szCs w:val="22"/>
        </w:rPr>
      </w:pPr>
      <w:r>
        <w:t>All overseas youth who have excellent character, pure ideas, outstanding achievements and special contributions, irrespective of their regions, sexes and religious beliefs, and who are between the age of 18 and 40 years inclusively in one of the following circumstances, are nominated after validation, have received honorary awards to be commended.</w:t>
      </w:r>
    </w:p>
    <w:p w14:paraId="17DB4E99" w14:textId="77777777" w:rsidR="002B0B8F" w:rsidRDefault="002B0B8F" w:rsidP="002B0B8F">
      <w:pPr>
        <w:pStyle w:val="a3"/>
        <w:widowControl/>
        <w:numPr>
          <w:ilvl w:val="0"/>
          <w:numId w:val="2"/>
        </w:numPr>
        <w:spacing w:after="160" w:line="256" w:lineRule="auto"/>
        <w:contextualSpacing/>
      </w:pPr>
      <w:r>
        <w:t>Study of all kinds of special education, or authoritative works, access to international honor or attention.</w:t>
      </w:r>
    </w:p>
    <w:p w14:paraId="53630824" w14:textId="77777777" w:rsidR="002B0B8F" w:rsidRDefault="002B0B8F" w:rsidP="002B0B8F">
      <w:pPr>
        <w:pStyle w:val="a3"/>
        <w:widowControl/>
        <w:numPr>
          <w:ilvl w:val="0"/>
          <w:numId w:val="2"/>
        </w:numPr>
        <w:spacing w:after="160" w:line="256" w:lineRule="auto"/>
        <w:contextualSpacing/>
      </w:pPr>
      <w:r>
        <w:t>There are special achievements in writing, painting, sculpture, photography, drama, dance, music or sports, which have won the honors of all countries and are enough to win glory in China.</w:t>
      </w:r>
    </w:p>
    <w:p w14:paraId="193C2EA3" w14:textId="77777777" w:rsidR="002B0B8F" w:rsidRDefault="002B0B8F" w:rsidP="002B0B8F">
      <w:pPr>
        <w:pStyle w:val="a3"/>
        <w:widowControl/>
        <w:numPr>
          <w:ilvl w:val="0"/>
          <w:numId w:val="2"/>
        </w:numPr>
        <w:spacing w:after="160" w:line="256" w:lineRule="auto"/>
        <w:contextualSpacing/>
      </w:pPr>
      <w:r>
        <w:t>Making special contributions to the localities is enough to raise the Chinese status and promote diplomatic relations.</w:t>
      </w:r>
    </w:p>
    <w:p w14:paraId="0D743521" w14:textId="77777777" w:rsidR="002B0B8F" w:rsidRDefault="002B0B8F" w:rsidP="002B0B8F">
      <w:pPr>
        <w:jc w:val="center"/>
        <w:rPr>
          <w:b/>
          <w:sz w:val="28"/>
          <w:szCs w:val="28"/>
        </w:rPr>
      </w:pPr>
      <w:r>
        <w:rPr>
          <w:b/>
          <w:sz w:val="28"/>
          <w:szCs w:val="28"/>
        </w:rPr>
        <w:t>Nomination and Selection Process</w:t>
      </w:r>
    </w:p>
    <w:p w14:paraId="3E26DB13" w14:textId="77777777" w:rsidR="002B0B8F" w:rsidRDefault="002B0B8F" w:rsidP="002B0B8F">
      <w:pPr>
        <w:pStyle w:val="a3"/>
        <w:widowControl/>
        <w:numPr>
          <w:ilvl w:val="0"/>
          <w:numId w:val="3"/>
        </w:numPr>
        <w:spacing w:after="160" w:line="256" w:lineRule="auto"/>
        <w:contextualSpacing/>
        <w:rPr>
          <w:lang w:val="en"/>
        </w:rPr>
      </w:pPr>
      <w:r>
        <w:rPr>
          <w:lang w:val="en"/>
        </w:rPr>
        <w:t>Introduction: The Southern California Outstanding Youth Awards are held once a year and are awarded to young people who are awarded the Southern California Youth Awards. The overseas Chinese delegations and organizations can check the details of the materials of the referees before the annual deadline. The required conditions, together with the information, documents, etc., are recommended to the Association.</w:t>
      </w:r>
    </w:p>
    <w:p w14:paraId="73AF488F" w14:textId="77777777" w:rsidR="002B0B8F" w:rsidRDefault="002B0B8F" w:rsidP="002B0B8F">
      <w:pPr>
        <w:pStyle w:val="a3"/>
        <w:widowControl/>
        <w:numPr>
          <w:ilvl w:val="0"/>
          <w:numId w:val="3"/>
        </w:numPr>
        <w:spacing w:after="160" w:line="256" w:lineRule="auto"/>
        <w:contextualSpacing/>
        <w:rPr>
          <w:lang w:val="en"/>
        </w:rPr>
      </w:pPr>
      <w:r>
        <w:rPr>
          <w:lang w:val="en"/>
        </w:rPr>
        <w:t>Selection: Experts and scholars are invited to organize an accreditation committee to be responsible for the selection. According to the specific deeds and materials of the promoters, they will be reviewed and evaluated.</w:t>
      </w:r>
    </w:p>
    <w:p w14:paraId="267F7BEE" w14:textId="77777777" w:rsidR="002B0B8F" w:rsidRDefault="002B0B8F" w:rsidP="002B0B8F">
      <w:pPr>
        <w:pStyle w:val="a3"/>
        <w:widowControl/>
        <w:numPr>
          <w:ilvl w:val="0"/>
          <w:numId w:val="3"/>
        </w:numPr>
        <w:spacing w:after="160" w:line="256" w:lineRule="auto"/>
        <w:contextualSpacing/>
        <w:rPr>
          <w:lang w:val="en"/>
        </w:rPr>
      </w:pPr>
      <w:r>
        <w:rPr>
          <w:lang w:val="en"/>
        </w:rPr>
        <w:t>Awards: After the examination, the promoters and the recipients will be notified by the Association and presented at the annual Youth Festival celebrations. However, if there are special circumstances, they must choose other appropriate gatherings to present them.</w:t>
      </w:r>
    </w:p>
    <w:p w14:paraId="03C2152F" w14:textId="77777777" w:rsidR="002B0B8F" w:rsidRDefault="002B0B8F" w:rsidP="002B0B8F">
      <w:pPr>
        <w:pStyle w:val="a3"/>
        <w:widowControl/>
        <w:numPr>
          <w:ilvl w:val="0"/>
          <w:numId w:val="3"/>
        </w:numPr>
        <w:spacing w:after="160" w:line="256" w:lineRule="auto"/>
        <w:contextualSpacing/>
        <w:rPr>
          <w:lang w:val="en"/>
        </w:rPr>
      </w:pPr>
      <w:r>
        <w:rPr>
          <w:lang w:val="en"/>
        </w:rPr>
        <w:t>Announcement: The deeds of the name of the recipient will be announced by the association on Youth Day and will be widely publicized and encouraged.</w:t>
      </w:r>
    </w:p>
    <w:p w14:paraId="47B356A2" w14:textId="51E750A4" w:rsidR="002B0B8F" w:rsidRDefault="002B0B8F" w:rsidP="002B0B8F">
      <w:pPr>
        <w:pStyle w:val="a3"/>
        <w:widowControl/>
        <w:numPr>
          <w:ilvl w:val="0"/>
          <w:numId w:val="3"/>
        </w:numPr>
        <w:spacing w:after="160" w:line="256" w:lineRule="auto"/>
        <w:contextualSpacing/>
        <w:rPr>
          <w:lang w:val="en"/>
        </w:rPr>
      </w:pPr>
      <w:r>
        <w:rPr>
          <w:lang w:val="en"/>
        </w:rPr>
        <w:t>Registration</w:t>
      </w:r>
      <w:r w:rsidR="00001049">
        <w:rPr>
          <w:lang w:val="en"/>
        </w:rPr>
        <w:t>: Submit the application by 3/6</w:t>
      </w:r>
      <w:r w:rsidR="00CB14E8">
        <w:rPr>
          <w:lang w:val="en"/>
        </w:rPr>
        <w:t>/202</w:t>
      </w:r>
      <w:r w:rsidR="00BD0AF4">
        <w:rPr>
          <w:lang w:val="en"/>
        </w:rPr>
        <w:t>3</w:t>
      </w:r>
      <w:r>
        <w:rPr>
          <w:lang w:val="en"/>
        </w:rPr>
        <w:t xml:space="preserve">. For details, please contact the </w:t>
      </w:r>
      <w:r w:rsidRPr="00F63436">
        <w:t>Chinese Consolidated Benevolent Association</w:t>
      </w:r>
      <w:r>
        <w:t>, Los Angeles,</w:t>
      </w:r>
      <w:r w:rsidR="006545A4">
        <w:rPr>
          <w:lang w:val="en"/>
        </w:rPr>
        <w:t xml:space="preserve"> at 213-626-1646.</w:t>
      </w:r>
    </w:p>
    <w:tbl>
      <w:tblPr>
        <w:tblpPr w:leftFromText="180" w:rightFromText="180" w:vertAnchor="page" w:horzAnchor="margin" w:tblpY="102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3147"/>
        <w:gridCol w:w="850"/>
        <w:gridCol w:w="236"/>
        <w:gridCol w:w="1040"/>
        <w:gridCol w:w="251"/>
        <w:gridCol w:w="2450"/>
      </w:tblGrid>
      <w:tr w:rsidR="00C815B2" w:rsidRPr="00164D99" w14:paraId="0D5A2520" w14:textId="77777777" w:rsidTr="00C815B2">
        <w:trPr>
          <w:trHeight w:val="1104"/>
        </w:trPr>
        <w:tc>
          <w:tcPr>
            <w:tcW w:w="7630" w:type="dxa"/>
            <w:gridSpan w:val="6"/>
            <w:tcBorders>
              <w:top w:val="single" w:sz="12" w:space="0" w:color="auto"/>
              <w:left w:val="single" w:sz="12" w:space="0" w:color="auto"/>
              <w:right w:val="single" w:sz="12" w:space="0" w:color="auto"/>
            </w:tcBorders>
            <w:shd w:val="clear" w:color="auto" w:fill="auto"/>
          </w:tcPr>
          <w:p w14:paraId="460F6549" w14:textId="77777777" w:rsidR="00C815B2" w:rsidRPr="000473E6" w:rsidRDefault="00C815B2" w:rsidP="00C815B2">
            <w:pPr>
              <w:jc w:val="center"/>
              <w:rPr>
                <w:rFonts w:ascii="標楷體" w:eastAsia="標楷體" w:hAnsi="標楷體"/>
                <w:b/>
                <w:sz w:val="48"/>
                <w:szCs w:val="48"/>
              </w:rPr>
            </w:pPr>
            <w:r w:rsidRPr="000473E6">
              <w:rPr>
                <w:rFonts w:ascii="標楷體" w:eastAsia="標楷體" w:hAnsi="標楷體" w:hint="eastAsia"/>
                <w:b/>
                <w:sz w:val="48"/>
                <w:szCs w:val="48"/>
              </w:rPr>
              <w:lastRenderedPageBreak/>
              <w:t>南加州優秀青年推</w:t>
            </w:r>
            <w:proofErr w:type="gramStart"/>
            <w:r w:rsidRPr="000473E6">
              <w:rPr>
                <w:rFonts w:ascii="標楷體" w:eastAsia="標楷體" w:hAnsi="標楷體" w:hint="eastAsia"/>
                <w:b/>
                <w:sz w:val="48"/>
                <w:szCs w:val="48"/>
              </w:rPr>
              <w:t>介</w:t>
            </w:r>
            <w:proofErr w:type="gramEnd"/>
            <w:r w:rsidRPr="000473E6">
              <w:rPr>
                <w:rFonts w:ascii="標楷體" w:eastAsia="標楷體" w:hAnsi="標楷體" w:hint="eastAsia"/>
                <w:b/>
                <w:sz w:val="48"/>
                <w:szCs w:val="48"/>
              </w:rPr>
              <w:t>表</w:t>
            </w:r>
          </w:p>
          <w:p w14:paraId="57AD7297" w14:textId="77777777" w:rsidR="00C815B2" w:rsidRPr="00114717" w:rsidRDefault="00C815B2" w:rsidP="00C815B2">
            <w:pPr>
              <w:jc w:val="center"/>
              <w:rPr>
                <w:rFonts w:ascii="Baskerville Old Face" w:eastAsia="標楷體" w:hAnsi="Baskerville Old Face"/>
                <w:b/>
                <w:sz w:val="30"/>
                <w:szCs w:val="30"/>
              </w:rPr>
            </w:pPr>
            <w:r w:rsidRPr="000473E6">
              <w:rPr>
                <w:rFonts w:ascii="Baskerville Old Face" w:eastAsia="標楷體" w:hAnsi="Baskerville Old Face"/>
                <w:b/>
                <w:sz w:val="30"/>
                <w:szCs w:val="30"/>
              </w:rPr>
              <w:t>Southern California Outstanding Youth Nomination Form</w:t>
            </w:r>
          </w:p>
        </w:tc>
        <w:tc>
          <w:tcPr>
            <w:tcW w:w="2450" w:type="dxa"/>
            <w:vMerge w:val="restart"/>
            <w:tcBorders>
              <w:top w:val="single" w:sz="12" w:space="0" w:color="auto"/>
              <w:left w:val="single" w:sz="12" w:space="0" w:color="auto"/>
              <w:right w:val="single" w:sz="12" w:space="0" w:color="auto"/>
            </w:tcBorders>
            <w:shd w:val="clear" w:color="auto" w:fill="auto"/>
          </w:tcPr>
          <w:p w14:paraId="3411F93A" w14:textId="77777777" w:rsidR="00C815B2" w:rsidRDefault="00C815B2" w:rsidP="00C815B2"/>
          <w:p w14:paraId="3092EEE7" w14:textId="77777777" w:rsidR="00C815B2" w:rsidRDefault="00C815B2" w:rsidP="00C815B2"/>
          <w:p w14:paraId="0FE3DCAD" w14:textId="77777777" w:rsidR="00C815B2" w:rsidRPr="000473E6" w:rsidRDefault="00C815B2" w:rsidP="00C815B2">
            <w:pPr>
              <w:spacing w:line="280" w:lineRule="exact"/>
              <w:rPr>
                <w:b/>
              </w:rPr>
            </w:pPr>
            <w:r w:rsidRPr="000473E6">
              <w:rPr>
                <w:rFonts w:hint="eastAsia"/>
                <w:b/>
              </w:rPr>
              <w:t>被推</w:t>
            </w:r>
            <w:proofErr w:type="gramStart"/>
            <w:r w:rsidRPr="000473E6">
              <w:rPr>
                <w:rFonts w:hint="eastAsia"/>
                <w:b/>
              </w:rPr>
              <w:t>介</w:t>
            </w:r>
            <w:proofErr w:type="gramEnd"/>
            <w:r w:rsidRPr="000473E6">
              <w:rPr>
                <w:rFonts w:hint="eastAsia"/>
                <w:b/>
              </w:rPr>
              <w:t>人照片</w:t>
            </w:r>
          </w:p>
          <w:p w14:paraId="33959AA3" w14:textId="77777777" w:rsidR="00C815B2" w:rsidRPr="00164D99" w:rsidRDefault="00C815B2" w:rsidP="00C815B2">
            <w:pPr>
              <w:spacing w:line="280" w:lineRule="exact"/>
            </w:pPr>
            <w:r w:rsidRPr="000473E6">
              <w:rPr>
                <w:b/>
              </w:rPr>
              <w:t>Passport size Picture</w:t>
            </w:r>
          </w:p>
        </w:tc>
      </w:tr>
      <w:tr w:rsidR="00C815B2" w14:paraId="21C27FF2" w14:textId="77777777" w:rsidTr="00C815B2">
        <w:trPr>
          <w:trHeight w:val="1232"/>
        </w:trPr>
        <w:tc>
          <w:tcPr>
            <w:tcW w:w="7630" w:type="dxa"/>
            <w:gridSpan w:val="6"/>
            <w:tcBorders>
              <w:left w:val="single" w:sz="12" w:space="0" w:color="auto"/>
              <w:bottom w:val="single" w:sz="12" w:space="0" w:color="auto"/>
              <w:right w:val="single" w:sz="12" w:space="0" w:color="auto"/>
            </w:tcBorders>
            <w:shd w:val="clear" w:color="auto" w:fill="auto"/>
          </w:tcPr>
          <w:p w14:paraId="564F0228" w14:textId="77777777" w:rsidR="00C815B2" w:rsidRPr="000473E6" w:rsidRDefault="00C815B2" w:rsidP="00C815B2">
            <w:pPr>
              <w:numPr>
                <w:ilvl w:val="0"/>
                <w:numId w:val="4"/>
              </w:numPr>
              <w:spacing w:line="280" w:lineRule="exact"/>
              <w:ind w:hanging="230"/>
              <w:rPr>
                <w:rFonts w:ascii="標楷體" w:eastAsia="標楷體" w:hAnsi="標楷體"/>
                <w:b/>
                <w:sz w:val="20"/>
                <w:szCs w:val="20"/>
              </w:rPr>
            </w:pPr>
            <w:r w:rsidRPr="000473E6">
              <w:rPr>
                <w:rFonts w:ascii="標楷體" w:eastAsia="標楷體" w:hAnsi="標楷體" w:hint="eastAsia"/>
                <w:b/>
                <w:sz w:val="20"/>
                <w:szCs w:val="20"/>
              </w:rPr>
              <w:t>住址中文請填寫</w:t>
            </w:r>
            <w:proofErr w:type="gramStart"/>
            <w:r w:rsidRPr="000473E6">
              <w:rPr>
                <w:rFonts w:ascii="標楷體" w:eastAsia="標楷體" w:hAnsi="標楷體" w:hint="eastAsia"/>
                <w:b/>
                <w:sz w:val="20"/>
                <w:szCs w:val="20"/>
              </w:rPr>
              <w:t>清楚，</w:t>
            </w:r>
            <w:proofErr w:type="gramEnd"/>
            <w:r w:rsidRPr="000473E6">
              <w:rPr>
                <w:rFonts w:ascii="標楷體" w:eastAsia="標楷體" w:hAnsi="標楷體" w:hint="eastAsia"/>
                <w:b/>
                <w:sz w:val="20"/>
                <w:szCs w:val="20"/>
              </w:rPr>
              <w:t>英文請用印刷字體填寫以便通訊。</w:t>
            </w:r>
          </w:p>
          <w:p w14:paraId="3012A7F3" w14:textId="77777777" w:rsidR="00C815B2" w:rsidRPr="000473E6" w:rsidRDefault="00C815B2" w:rsidP="00C815B2">
            <w:pPr>
              <w:spacing w:line="280" w:lineRule="exact"/>
              <w:ind w:left="360"/>
              <w:rPr>
                <w:rFonts w:ascii="標楷體" w:eastAsia="標楷體" w:hAnsi="標楷體"/>
                <w:b/>
                <w:sz w:val="20"/>
                <w:szCs w:val="20"/>
              </w:rPr>
            </w:pPr>
            <w:r w:rsidRPr="000473E6">
              <w:rPr>
                <w:rFonts w:ascii="標楷體" w:eastAsia="標楷體" w:hAnsi="標楷體"/>
                <w:b/>
                <w:sz w:val="18"/>
                <w:szCs w:val="18"/>
              </w:rPr>
              <w:t>Fill in clearly in print-type format.</w:t>
            </w:r>
          </w:p>
          <w:p w14:paraId="56C1F2F0" w14:textId="77777777" w:rsidR="00C815B2" w:rsidRPr="000473E6" w:rsidRDefault="00C815B2" w:rsidP="00C815B2">
            <w:pPr>
              <w:numPr>
                <w:ilvl w:val="0"/>
                <w:numId w:val="4"/>
              </w:numPr>
              <w:spacing w:line="280" w:lineRule="exact"/>
              <w:ind w:hanging="230"/>
              <w:rPr>
                <w:rFonts w:ascii="標楷體" w:eastAsia="標楷體" w:hAnsi="標楷體"/>
                <w:b/>
                <w:sz w:val="20"/>
                <w:szCs w:val="20"/>
              </w:rPr>
            </w:pPr>
            <w:r w:rsidRPr="000473E6">
              <w:rPr>
                <w:rFonts w:ascii="標楷體" w:eastAsia="標楷體" w:hAnsi="標楷體" w:hint="eastAsia"/>
                <w:b/>
                <w:sz w:val="20"/>
                <w:szCs w:val="20"/>
              </w:rPr>
              <w:t>足資表揚之事實，</w:t>
            </w:r>
            <w:proofErr w:type="gramStart"/>
            <w:r w:rsidRPr="000473E6">
              <w:rPr>
                <w:rFonts w:ascii="標楷體" w:eastAsia="標楷體" w:hAnsi="標楷體" w:hint="eastAsia"/>
                <w:b/>
                <w:sz w:val="20"/>
                <w:szCs w:val="20"/>
              </w:rPr>
              <w:t>如一欄不敷</w:t>
            </w:r>
            <w:proofErr w:type="gramEnd"/>
            <w:r w:rsidRPr="000473E6">
              <w:rPr>
                <w:rFonts w:ascii="標楷體" w:eastAsia="標楷體" w:hAnsi="標楷體" w:hint="eastAsia"/>
                <w:b/>
                <w:sz w:val="20"/>
                <w:szCs w:val="20"/>
              </w:rPr>
              <w:t>填寫，請另用紙張書寫。</w:t>
            </w:r>
          </w:p>
          <w:p w14:paraId="6991BCF9" w14:textId="77777777" w:rsidR="00C815B2" w:rsidRPr="000473E6" w:rsidRDefault="00C815B2" w:rsidP="00C815B2">
            <w:pPr>
              <w:spacing w:line="280" w:lineRule="exact"/>
              <w:ind w:left="360"/>
              <w:rPr>
                <w:rFonts w:ascii="標楷體" w:eastAsia="標楷體" w:hAnsi="標楷體"/>
                <w:b/>
                <w:sz w:val="20"/>
                <w:szCs w:val="20"/>
              </w:rPr>
            </w:pPr>
            <w:r w:rsidRPr="000473E6">
              <w:rPr>
                <w:rFonts w:ascii="標楷體" w:eastAsia="標楷體" w:hAnsi="標楷體" w:hint="eastAsia"/>
                <w:b/>
                <w:sz w:val="18"/>
                <w:szCs w:val="18"/>
              </w:rPr>
              <w:t>U</w:t>
            </w:r>
            <w:r w:rsidRPr="000473E6">
              <w:rPr>
                <w:rFonts w:ascii="標楷體" w:eastAsia="標楷體" w:hAnsi="標楷體"/>
                <w:b/>
                <w:sz w:val="18"/>
                <w:szCs w:val="18"/>
              </w:rPr>
              <w:t xml:space="preserve">se </w:t>
            </w:r>
            <w:r w:rsidRPr="000473E6">
              <w:rPr>
                <w:rFonts w:ascii="標楷體" w:eastAsia="標楷體" w:hAnsi="標楷體" w:hint="eastAsia"/>
                <w:b/>
                <w:sz w:val="18"/>
                <w:szCs w:val="18"/>
              </w:rPr>
              <w:t xml:space="preserve">additional </w:t>
            </w:r>
            <w:r w:rsidRPr="000473E6">
              <w:rPr>
                <w:rFonts w:ascii="標楷體" w:eastAsia="標楷體" w:hAnsi="標楷體"/>
                <w:b/>
                <w:sz w:val="18"/>
                <w:szCs w:val="18"/>
              </w:rPr>
              <w:t xml:space="preserve">pieces of paper </w:t>
            </w:r>
            <w:r w:rsidRPr="000473E6">
              <w:rPr>
                <w:rFonts w:ascii="標楷體" w:eastAsia="標楷體" w:hAnsi="標楷體" w:hint="eastAsia"/>
                <w:b/>
                <w:sz w:val="18"/>
                <w:szCs w:val="18"/>
              </w:rPr>
              <w:t>when</w:t>
            </w:r>
            <w:r w:rsidRPr="000473E6">
              <w:rPr>
                <w:rFonts w:ascii="標楷體" w:eastAsia="標楷體" w:hAnsi="標楷體"/>
                <w:b/>
                <w:sz w:val="18"/>
                <w:szCs w:val="18"/>
              </w:rPr>
              <w:t xml:space="preserve">ever </w:t>
            </w:r>
            <w:r w:rsidRPr="000473E6">
              <w:rPr>
                <w:rFonts w:ascii="標楷體" w:eastAsia="標楷體" w:hAnsi="標楷體" w:hint="eastAsia"/>
                <w:b/>
                <w:sz w:val="18"/>
                <w:szCs w:val="18"/>
              </w:rPr>
              <w:t>ne</w:t>
            </w:r>
            <w:r w:rsidRPr="000473E6">
              <w:rPr>
                <w:rFonts w:ascii="標楷體" w:eastAsia="標楷體" w:hAnsi="標楷體"/>
                <w:b/>
                <w:sz w:val="18"/>
                <w:szCs w:val="18"/>
              </w:rPr>
              <w:t>cessary.</w:t>
            </w:r>
          </w:p>
          <w:p w14:paraId="170B89DB" w14:textId="77777777" w:rsidR="00C815B2" w:rsidRPr="000473E6" w:rsidRDefault="00C815B2" w:rsidP="00C815B2">
            <w:pPr>
              <w:numPr>
                <w:ilvl w:val="0"/>
                <w:numId w:val="4"/>
              </w:numPr>
              <w:spacing w:line="280" w:lineRule="exact"/>
              <w:ind w:hanging="230"/>
              <w:rPr>
                <w:rFonts w:ascii="標楷體" w:eastAsia="標楷體" w:hAnsi="標楷體"/>
                <w:b/>
                <w:sz w:val="20"/>
                <w:szCs w:val="20"/>
              </w:rPr>
            </w:pPr>
            <w:r w:rsidRPr="000473E6">
              <w:rPr>
                <w:rFonts w:ascii="標楷體" w:eastAsia="標楷體" w:hAnsi="標楷體" w:hint="eastAsia"/>
                <w:b/>
                <w:sz w:val="20"/>
                <w:szCs w:val="20"/>
              </w:rPr>
              <w:t>有關證明文件係指與足資表揚之事實有關者。</w:t>
            </w:r>
          </w:p>
          <w:p w14:paraId="30B45187" w14:textId="77777777" w:rsidR="00C815B2" w:rsidRPr="000473E6" w:rsidRDefault="00C815B2" w:rsidP="00C815B2">
            <w:pPr>
              <w:spacing w:line="280" w:lineRule="exact"/>
              <w:ind w:left="360"/>
              <w:rPr>
                <w:rFonts w:ascii="標楷體" w:eastAsia="標楷體" w:hAnsi="標楷體"/>
                <w:b/>
                <w:sz w:val="18"/>
                <w:szCs w:val="18"/>
              </w:rPr>
            </w:pPr>
            <w:r w:rsidRPr="000473E6">
              <w:rPr>
                <w:rFonts w:ascii="標楷體" w:eastAsia="標楷體" w:hAnsi="標楷體"/>
                <w:b/>
                <w:sz w:val="18"/>
                <w:szCs w:val="18"/>
              </w:rPr>
              <w:t>Attach all related documents for your qualifications.</w:t>
            </w:r>
          </w:p>
          <w:p w14:paraId="10A88003" w14:textId="77777777" w:rsidR="00C815B2" w:rsidRPr="00114717" w:rsidRDefault="00C815B2" w:rsidP="00C815B2">
            <w:pPr>
              <w:numPr>
                <w:ilvl w:val="0"/>
                <w:numId w:val="4"/>
              </w:numPr>
              <w:spacing w:line="280" w:lineRule="exact"/>
              <w:ind w:hanging="230"/>
              <w:rPr>
                <w:rFonts w:ascii="標楷體" w:eastAsia="標楷體" w:hAnsi="標楷體"/>
              </w:rPr>
            </w:pPr>
            <w:r w:rsidRPr="000473E6">
              <w:rPr>
                <w:rFonts w:ascii="標楷體" w:eastAsia="標楷體" w:hAnsi="標楷體" w:hint="eastAsia"/>
                <w:b/>
                <w:sz w:val="20"/>
                <w:szCs w:val="20"/>
              </w:rPr>
              <w:t>請附最近兩吋半身照片兩張。</w:t>
            </w:r>
            <w:r w:rsidRPr="000473E6">
              <w:rPr>
                <w:rFonts w:ascii="標楷體" w:eastAsia="標楷體" w:hAnsi="標楷體" w:hint="eastAsia"/>
                <w:b/>
                <w:sz w:val="18"/>
                <w:szCs w:val="18"/>
              </w:rPr>
              <w:t>A</w:t>
            </w:r>
            <w:r w:rsidRPr="000473E6">
              <w:rPr>
                <w:rFonts w:ascii="標楷體" w:eastAsia="標楷體" w:hAnsi="標楷體"/>
                <w:b/>
                <w:sz w:val="18"/>
                <w:szCs w:val="18"/>
              </w:rPr>
              <w:t>ttach two passport size pictures.</w:t>
            </w:r>
          </w:p>
          <w:p w14:paraId="2B43B002" w14:textId="2BF90ACE" w:rsidR="00C815B2" w:rsidRPr="00114717" w:rsidRDefault="00C815B2" w:rsidP="00C815B2">
            <w:pPr>
              <w:numPr>
                <w:ilvl w:val="0"/>
                <w:numId w:val="4"/>
              </w:numPr>
              <w:spacing w:line="280" w:lineRule="exact"/>
              <w:ind w:hanging="230"/>
              <w:rPr>
                <w:rFonts w:ascii="標楷體" w:eastAsia="標楷體" w:hAnsi="標楷體"/>
                <w:b/>
              </w:rPr>
            </w:pPr>
            <w:r>
              <w:rPr>
                <w:rFonts w:ascii="標楷體" w:eastAsia="標楷體" w:hAnsi="標楷體" w:hint="eastAsia"/>
                <w:b/>
                <w:color w:val="0F243E"/>
                <w:sz w:val="20"/>
                <w:szCs w:val="20"/>
              </w:rPr>
              <w:t>報名</w:t>
            </w:r>
            <w:r w:rsidRPr="00114717">
              <w:rPr>
                <w:rFonts w:ascii="標楷體" w:eastAsia="標楷體" w:hAnsi="標楷體" w:hint="eastAsia"/>
                <w:b/>
                <w:color w:val="0F243E"/>
                <w:sz w:val="20"/>
                <w:szCs w:val="20"/>
              </w:rPr>
              <w:t>截止日期為</w:t>
            </w:r>
            <w:r w:rsidR="00001049">
              <w:rPr>
                <w:rFonts w:ascii="標楷體" w:eastAsia="標楷體" w:hAnsi="標楷體" w:hint="eastAsia"/>
                <w:b/>
                <w:color w:val="0F243E"/>
                <w:sz w:val="18"/>
                <w:szCs w:val="18"/>
              </w:rPr>
              <w:t>3/6</w:t>
            </w:r>
            <w:r w:rsidR="00CB14E8">
              <w:rPr>
                <w:rFonts w:ascii="標楷體" w:eastAsia="標楷體" w:hAnsi="標楷體" w:hint="eastAsia"/>
                <w:b/>
                <w:color w:val="0F243E"/>
                <w:sz w:val="18"/>
                <w:szCs w:val="18"/>
              </w:rPr>
              <w:t>/202</w:t>
            </w:r>
            <w:r w:rsidR="00BD0AF4">
              <w:rPr>
                <w:rFonts w:ascii="標楷體" w:eastAsia="標楷體" w:hAnsi="標楷體"/>
                <w:b/>
                <w:color w:val="0F243E"/>
                <w:sz w:val="18"/>
                <w:szCs w:val="18"/>
              </w:rPr>
              <w:t>3</w:t>
            </w:r>
            <w:r w:rsidRPr="00114717">
              <w:rPr>
                <w:rFonts w:ascii="標楷體" w:eastAsia="標楷體" w:hAnsi="標楷體" w:hint="eastAsia"/>
                <w:b/>
                <w:sz w:val="20"/>
                <w:szCs w:val="20"/>
              </w:rPr>
              <w:t>。</w:t>
            </w:r>
            <w:r w:rsidRPr="0043592B">
              <w:rPr>
                <w:rFonts w:ascii="標楷體" w:eastAsia="標楷體" w:hAnsi="標楷體" w:hint="eastAsia"/>
                <w:b/>
                <w:sz w:val="18"/>
                <w:szCs w:val="18"/>
              </w:rPr>
              <w:t>Submit the application by</w:t>
            </w:r>
            <w:r w:rsidR="009B5854">
              <w:rPr>
                <w:b/>
                <w:sz w:val="18"/>
                <w:szCs w:val="18"/>
                <w:lang w:val="en"/>
              </w:rPr>
              <w:t xml:space="preserve"> 3/6</w:t>
            </w:r>
            <w:r w:rsidR="00CB14E8">
              <w:rPr>
                <w:b/>
                <w:sz w:val="18"/>
                <w:szCs w:val="18"/>
                <w:lang w:val="en"/>
              </w:rPr>
              <w:t>/202</w:t>
            </w:r>
            <w:r w:rsidR="00BD0AF4">
              <w:rPr>
                <w:b/>
                <w:sz w:val="18"/>
                <w:szCs w:val="18"/>
                <w:lang w:val="en"/>
              </w:rPr>
              <w:t>3</w:t>
            </w:r>
          </w:p>
        </w:tc>
        <w:tc>
          <w:tcPr>
            <w:tcW w:w="2450" w:type="dxa"/>
            <w:vMerge/>
            <w:tcBorders>
              <w:left w:val="single" w:sz="12" w:space="0" w:color="auto"/>
              <w:bottom w:val="single" w:sz="12" w:space="0" w:color="auto"/>
              <w:right w:val="single" w:sz="12" w:space="0" w:color="auto"/>
            </w:tcBorders>
            <w:shd w:val="clear" w:color="auto" w:fill="auto"/>
          </w:tcPr>
          <w:p w14:paraId="5EC40A0D" w14:textId="77777777" w:rsidR="00C815B2" w:rsidRDefault="00C815B2" w:rsidP="00C815B2"/>
        </w:tc>
      </w:tr>
      <w:tr w:rsidR="00C815B2" w:rsidRPr="000473E6" w14:paraId="205DA293" w14:textId="77777777" w:rsidTr="00C815B2">
        <w:tc>
          <w:tcPr>
            <w:tcW w:w="10080" w:type="dxa"/>
            <w:gridSpan w:val="7"/>
            <w:tcBorders>
              <w:top w:val="single" w:sz="12" w:space="0" w:color="auto"/>
              <w:left w:val="single" w:sz="12" w:space="0" w:color="auto"/>
              <w:right w:val="single" w:sz="12" w:space="0" w:color="auto"/>
            </w:tcBorders>
            <w:shd w:val="clear" w:color="auto" w:fill="auto"/>
          </w:tcPr>
          <w:p w14:paraId="3DB33DFB" w14:textId="77777777" w:rsidR="00C815B2" w:rsidRPr="000473E6" w:rsidRDefault="00C815B2" w:rsidP="00C815B2">
            <w:pPr>
              <w:rPr>
                <w:rFonts w:ascii="Baskerville Old Face" w:eastAsia="標楷體" w:hAnsi="Baskerville Old Face"/>
                <w:b/>
              </w:rPr>
            </w:pPr>
            <w:r w:rsidRPr="000473E6">
              <w:rPr>
                <w:rFonts w:ascii="新細明體" w:hAnsi="新細明體" w:hint="eastAsia"/>
                <w:b/>
              </w:rPr>
              <w:t>被推</w:t>
            </w:r>
            <w:proofErr w:type="gramStart"/>
            <w:r w:rsidRPr="000473E6">
              <w:rPr>
                <w:rFonts w:ascii="新細明體" w:hAnsi="新細明體" w:hint="eastAsia"/>
                <w:b/>
              </w:rPr>
              <w:t>介</w:t>
            </w:r>
            <w:proofErr w:type="gramEnd"/>
            <w:r w:rsidRPr="000473E6">
              <w:rPr>
                <w:rFonts w:ascii="新細明體" w:hAnsi="新細明體" w:hint="eastAsia"/>
                <w:b/>
              </w:rPr>
              <w:t>人資料</w:t>
            </w:r>
            <w:r w:rsidRPr="000473E6">
              <w:rPr>
                <w:rFonts w:ascii="Baskerville Old Face" w:eastAsia="標楷體" w:hAnsi="Baskerville Old Face"/>
                <w:b/>
              </w:rPr>
              <w:t>Candidate’s information</w:t>
            </w:r>
          </w:p>
        </w:tc>
      </w:tr>
      <w:tr w:rsidR="00C815B2" w:rsidRPr="00AA19C5" w14:paraId="6060DD31" w14:textId="77777777" w:rsidTr="00C815B2">
        <w:tc>
          <w:tcPr>
            <w:tcW w:w="2106" w:type="dxa"/>
            <w:tcBorders>
              <w:left w:val="single" w:sz="12" w:space="0" w:color="auto"/>
            </w:tcBorders>
            <w:shd w:val="clear" w:color="auto" w:fill="auto"/>
          </w:tcPr>
          <w:p w14:paraId="43329374" w14:textId="77777777" w:rsidR="00C815B2" w:rsidRPr="00AA19C5" w:rsidRDefault="00C815B2" w:rsidP="00C815B2">
            <w:pPr>
              <w:rPr>
                <w:b/>
              </w:rPr>
            </w:pPr>
            <w:r w:rsidRPr="00AA19C5">
              <w:rPr>
                <w:rFonts w:hint="eastAsia"/>
                <w:b/>
              </w:rPr>
              <w:t>中文姓名</w:t>
            </w:r>
          </w:p>
          <w:p w14:paraId="064FAFDF" w14:textId="77777777" w:rsidR="00C815B2" w:rsidRPr="00AA19C5" w:rsidRDefault="00C815B2" w:rsidP="00C815B2">
            <w:pPr>
              <w:spacing w:line="200" w:lineRule="exact"/>
              <w:rPr>
                <w:b/>
              </w:rPr>
            </w:pPr>
            <w:r w:rsidRPr="00AA19C5">
              <w:rPr>
                <w:b/>
              </w:rPr>
              <w:t>Chinese Name</w:t>
            </w:r>
          </w:p>
        </w:tc>
        <w:tc>
          <w:tcPr>
            <w:tcW w:w="3997" w:type="dxa"/>
            <w:gridSpan w:val="2"/>
            <w:shd w:val="clear" w:color="auto" w:fill="auto"/>
          </w:tcPr>
          <w:p w14:paraId="3A1AB29D" w14:textId="77777777" w:rsidR="00C815B2" w:rsidRPr="00AA19C5" w:rsidRDefault="00C815B2" w:rsidP="00C815B2">
            <w:pPr>
              <w:rPr>
                <w:b/>
              </w:rPr>
            </w:pPr>
          </w:p>
        </w:tc>
        <w:tc>
          <w:tcPr>
            <w:tcW w:w="1276" w:type="dxa"/>
            <w:gridSpan w:val="2"/>
            <w:shd w:val="clear" w:color="auto" w:fill="auto"/>
          </w:tcPr>
          <w:p w14:paraId="2D42F825" w14:textId="77777777" w:rsidR="00C815B2" w:rsidRPr="00AA19C5" w:rsidRDefault="00C815B2" w:rsidP="00C815B2">
            <w:pPr>
              <w:rPr>
                <w:b/>
              </w:rPr>
            </w:pPr>
            <w:r w:rsidRPr="00AA19C5">
              <w:rPr>
                <w:rFonts w:hint="eastAsia"/>
                <w:b/>
              </w:rPr>
              <w:t>性別</w:t>
            </w:r>
          </w:p>
          <w:p w14:paraId="7D366560" w14:textId="77777777" w:rsidR="00C815B2" w:rsidRPr="00AA19C5" w:rsidRDefault="00C815B2" w:rsidP="00C815B2">
            <w:pPr>
              <w:spacing w:line="200" w:lineRule="exact"/>
              <w:rPr>
                <w:b/>
              </w:rPr>
            </w:pPr>
            <w:r w:rsidRPr="00AA19C5">
              <w:rPr>
                <w:b/>
              </w:rPr>
              <w:t>Gender</w:t>
            </w:r>
          </w:p>
        </w:tc>
        <w:tc>
          <w:tcPr>
            <w:tcW w:w="2701" w:type="dxa"/>
            <w:gridSpan w:val="2"/>
            <w:tcBorders>
              <w:right w:val="single" w:sz="12" w:space="0" w:color="auto"/>
            </w:tcBorders>
            <w:shd w:val="clear" w:color="auto" w:fill="auto"/>
          </w:tcPr>
          <w:p w14:paraId="2ADC0E16" w14:textId="77777777" w:rsidR="00C815B2" w:rsidRPr="00AA19C5" w:rsidRDefault="00C815B2" w:rsidP="00C815B2">
            <w:pPr>
              <w:rPr>
                <w:b/>
              </w:rPr>
            </w:pPr>
            <w:r w:rsidRPr="00AA19C5">
              <w:rPr>
                <w:rFonts w:hint="eastAsia"/>
                <w:b/>
              </w:rPr>
              <w:t>男</w:t>
            </w:r>
            <w:r w:rsidRPr="00AA19C5">
              <w:rPr>
                <w:b/>
              </w:rPr>
              <w:t xml:space="preserve"> / </w:t>
            </w:r>
            <w:r w:rsidRPr="00AA19C5">
              <w:rPr>
                <w:rFonts w:hint="eastAsia"/>
                <w:b/>
              </w:rPr>
              <w:t>女</w:t>
            </w:r>
          </w:p>
          <w:p w14:paraId="57151F5B" w14:textId="77777777" w:rsidR="00C815B2" w:rsidRPr="00AA19C5" w:rsidRDefault="00C815B2" w:rsidP="00C815B2">
            <w:pPr>
              <w:spacing w:line="200" w:lineRule="exact"/>
              <w:rPr>
                <w:b/>
              </w:rPr>
            </w:pPr>
            <w:r w:rsidRPr="00AA19C5">
              <w:rPr>
                <w:b/>
              </w:rPr>
              <w:t>M / F</w:t>
            </w:r>
          </w:p>
        </w:tc>
      </w:tr>
      <w:tr w:rsidR="00C815B2" w:rsidRPr="00AA19C5" w14:paraId="73A67F05" w14:textId="77777777" w:rsidTr="00C815B2">
        <w:tc>
          <w:tcPr>
            <w:tcW w:w="2106" w:type="dxa"/>
            <w:tcBorders>
              <w:left w:val="single" w:sz="12" w:space="0" w:color="auto"/>
            </w:tcBorders>
            <w:shd w:val="clear" w:color="auto" w:fill="auto"/>
          </w:tcPr>
          <w:p w14:paraId="7F1299A8" w14:textId="77777777" w:rsidR="00C815B2" w:rsidRPr="00AA19C5" w:rsidRDefault="00C815B2" w:rsidP="00C815B2">
            <w:pPr>
              <w:rPr>
                <w:b/>
              </w:rPr>
            </w:pPr>
            <w:r w:rsidRPr="00AA19C5">
              <w:rPr>
                <w:rFonts w:hint="eastAsia"/>
                <w:b/>
              </w:rPr>
              <w:t>英文姓名</w:t>
            </w:r>
          </w:p>
          <w:p w14:paraId="079DC1B6" w14:textId="77777777" w:rsidR="00C815B2" w:rsidRPr="00AA19C5" w:rsidRDefault="00C815B2" w:rsidP="00C815B2">
            <w:pPr>
              <w:spacing w:line="200" w:lineRule="exact"/>
              <w:rPr>
                <w:b/>
              </w:rPr>
            </w:pPr>
            <w:r w:rsidRPr="00AA19C5">
              <w:rPr>
                <w:b/>
              </w:rPr>
              <w:t>English Name</w:t>
            </w:r>
          </w:p>
        </w:tc>
        <w:tc>
          <w:tcPr>
            <w:tcW w:w="3997" w:type="dxa"/>
            <w:gridSpan w:val="2"/>
            <w:shd w:val="clear" w:color="auto" w:fill="auto"/>
          </w:tcPr>
          <w:p w14:paraId="4A1D2A60" w14:textId="77777777" w:rsidR="00C815B2" w:rsidRPr="00AA19C5" w:rsidRDefault="00C815B2" w:rsidP="00C815B2">
            <w:pPr>
              <w:rPr>
                <w:b/>
              </w:rPr>
            </w:pPr>
          </w:p>
        </w:tc>
        <w:tc>
          <w:tcPr>
            <w:tcW w:w="1276" w:type="dxa"/>
            <w:gridSpan w:val="2"/>
            <w:shd w:val="clear" w:color="auto" w:fill="auto"/>
          </w:tcPr>
          <w:p w14:paraId="5BEF74BF" w14:textId="77777777" w:rsidR="00C815B2" w:rsidRPr="00AA19C5" w:rsidRDefault="00C815B2" w:rsidP="00C815B2">
            <w:pPr>
              <w:rPr>
                <w:b/>
              </w:rPr>
            </w:pPr>
            <w:r w:rsidRPr="00AA19C5">
              <w:rPr>
                <w:rFonts w:hint="eastAsia"/>
                <w:b/>
              </w:rPr>
              <w:t>出生日期</w:t>
            </w:r>
          </w:p>
          <w:p w14:paraId="0C5EB55B" w14:textId="77777777" w:rsidR="00C815B2" w:rsidRPr="00E963AF" w:rsidRDefault="00C815B2" w:rsidP="00C815B2">
            <w:pPr>
              <w:spacing w:line="200" w:lineRule="exact"/>
              <w:rPr>
                <w:b/>
                <w:sz w:val="20"/>
                <w:szCs w:val="20"/>
              </w:rPr>
            </w:pPr>
            <w:r w:rsidRPr="00E963AF">
              <w:rPr>
                <w:b/>
                <w:sz w:val="20"/>
                <w:szCs w:val="20"/>
              </w:rPr>
              <w:t>DOB</w:t>
            </w:r>
          </w:p>
        </w:tc>
        <w:tc>
          <w:tcPr>
            <w:tcW w:w="2701" w:type="dxa"/>
            <w:gridSpan w:val="2"/>
            <w:tcBorders>
              <w:right w:val="single" w:sz="12" w:space="0" w:color="auto"/>
            </w:tcBorders>
            <w:shd w:val="clear" w:color="auto" w:fill="auto"/>
          </w:tcPr>
          <w:p w14:paraId="2860221A" w14:textId="77777777" w:rsidR="00C815B2" w:rsidRPr="00AA19C5" w:rsidRDefault="00C815B2" w:rsidP="00C815B2">
            <w:pPr>
              <w:rPr>
                <w:b/>
              </w:rPr>
            </w:pPr>
            <w:r w:rsidRPr="00AA19C5">
              <w:rPr>
                <w:rFonts w:hint="eastAsia"/>
                <w:b/>
              </w:rPr>
              <w:t>年</w:t>
            </w:r>
            <w:r w:rsidRPr="00AA19C5">
              <w:rPr>
                <w:b/>
              </w:rPr>
              <w:t>/</w:t>
            </w:r>
            <w:r w:rsidRPr="00AA19C5">
              <w:rPr>
                <w:rFonts w:hint="eastAsia"/>
                <w:b/>
              </w:rPr>
              <w:t>月</w:t>
            </w:r>
            <w:r w:rsidRPr="00AA19C5">
              <w:rPr>
                <w:b/>
              </w:rPr>
              <w:t>/</w:t>
            </w:r>
            <w:r w:rsidRPr="00AA19C5">
              <w:rPr>
                <w:rFonts w:hint="eastAsia"/>
                <w:b/>
              </w:rPr>
              <w:t>日</w:t>
            </w:r>
          </w:p>
          <w:p w14:paraId="0B090236" w14:textId="77777777" w:rsidR="00C815B2" w:rsidRPr="00E963AF" w:rsidRDefault="00C815B2" w:rsidP="00C815B2">
            <w:pPr>
              <w:spacing w:line="200" w:lineRule="exact"/>
              <w:rPr>
                <w:b/>
                <w:sz w:val="20"/>
                <w:szCs w:val="20"/>
              </w:rPr>
            </w:pPr>
            <w:r w:rsidRPr="00E963AF">
              <w:rPr>
                <w:b/>
                <w:sz w:val="20"/>
                <w:szCs w:val="20"/>
              </w:rPr>
              <w:t>YYYY/MM/DD</w:t>
            </w:r>
          </w:p>
        </w:tc>
      </w:tr>
      <w:tr w:rsidR="00C815B2" w:rsidRPr="00AA19C5" w14:paraId="20651341" w14:textId="77777777" w:rsidTr="00C815B2">
        <w:tc>
          <w:tcPr>
            <w:tcW w:w="2106" w:type="dxa"/>
            <w:tcBorders>
              <w:left w:val="single" w:sz="12" w:space="0" w:color="auto"/>
            </w:tcBorders>
            <w:shd w:val="clear" w:color="auto" w:fill="auto"/>
          </w:tcPr>
          <w:p w14:paraId="5563E5DD" w14:textId="77777777" w:rsidR="00C815B2" w:rsidRPr="00AA19C5" w:rsidRDefault="00C815B2" w:rsidP="00C815B2">
            <w:pPr>
              <w:rPr>
                <w:b/>
              </w:rPr>
            </w:pPr>
            <w:r w:rsidRPr="00AA19C5">
              <w:rPr>
                <w:rFonts w:hint="eastAsia"/>
                <w:b/>
              </w:rPr>
              <w:t>聨絡電話</w:t>
            </w:r>
          </w:p>
          <w:p w14:paraId="747643A5" w14:textId="77777777" w:rsidR="00C815B2" w:rsidRPr="00AA19C5" w:rsidRDefault="00C815B2" w:rsidP="00C815B2">
            <w:pPr>
              <w:spacing w:line="200" w:lineRule="exact"/>
              <w:rPr>
                <w:b/>
              </w:rPr>
            </w:pPr>
            <w:r w:rsidRPr="00AA19C5">
              <w:rPr>
                <w:b/>
              </w:rPr>
              <w:t>Phone #</w:t>
            </w:r>
          </w:p>
        </w:tc>
        <w:tc>
          <w:tcPr>
            <w:tcW w:w="3147" w:type="dxa"/>
            <w:tcBorders>
              <w:right w:val="single" w:sz="2" w:space="0" w:color="auto"/>
            </w:tcBorders>
            <w:shd w:val="clear" w:color="auto" w:fill="auto"/>
          </w:tcPr>
          <w:p w14:paraId="780E1483" w14:textId="77777777" w:rsidR="00C815B2" w:rsidRPr="00AA19C5" w:rsidRDefault="00C815B2" w:rsidP="00C815B2">
            <w:pPr>
              <w:ind w:firstLineChars="950" w:firstLine="2282"/>
              <w:rPr>
                <w:b/>
              </w:rPr>
            </w:pPr>
          </w:p>
          <w:p w14:paraId="4F35E44B" w14:textId="77777777" w:rsidR="00C815B2" w:rsidRPr="00AA19C5" w:rsidRDefault="00C815B2" w:rsidP="00C815B2">
            <w:pPr>
              <w:spacing w:line="200" w:lineRule="exact"/>
              <w:rPr>
                <w:b/>
              </w:rPr>
            </w:pPr>
          </w:p>
        </w:tc>
        <w:tc>
          <w:tcPr>
            <w:tcW w:w="2126" w:type="dxa"/>
            <w:gridSpan w:val="3"/>
            <w:tcBorders>
              <w:left w:val="single" w:sz="2" w:space="0" w:color="auto"/>
            </w:tcBorders>
            <w:shd w:val="clear" w:color="auto" w:fill="auto"/>
          </w:tcPr>
          <w:p w14:paraId="6183F114" w14:textId="77777777" w:rsidR="00C815B2" w:rsidRPr="00AA19C5" w:rsidRDefault="00C815B2" w:rsidP="00C815B2">
            <w:pPr>
              <w:rPr>
                <w:b/>
              </w:rPr>
            </w:pPr>
            <w:r w:rsidRPr="00AA19C5">
              <w:rPr>
                <w:rFonts w:hint="eastAsia"/>
                <w:b/>
              </w:rPr>
              <w:t>籍貫</w:t>
            </w:r>
          </w:p>
          <w:p w14:paraId="1DC47252" w14:textId="77777777" w:rsidR="00C815B2" w:rsidRPr="00AA19C5" w:rsidRDefault="00C815B2" w:rsidP="00C815B2">
            <w:pPr>
              <w:spacing w:line="200" w:lineRule="exact"/>
              <w:rPr>
                <w:b/>
                <w:sz w:val="22"/>
                <w:szCs w:val="22"/>
              </w:rPr>
            </w:pPr>
            <w:r w:rsidRPr="00AA19C5">
              <w:rPr>
                <w:b/>
                <w:sz w:val="22"/>
                <w:szCs w:val="22"/>
              </w:rPr>
              <w:t>Ancestral home town</w:t>
            </w:r>
          </w:p>
        </w:tc>
        <w:tc>
          <w:tcPr>
            <w:tcW w:w="2701" w:type="dxa"/>
            <w:gridSpan w:val="2"/>
            <w:tcBorders>
              <w:right w:val="single" w:sz="12" w:space="0" w:color="auto"/>
            </w:tcBorders>
            <w:shd w:val="clear" w:color="auto" w:fill="auto"/>
          </w:tcPr>
          <w:p w14:paraId="14627667" w14:textId="77777777" w:rsidR="00C815B2" w:rsidRPr="00AA19C5" w:rsidRDefault="00C815B2" w:rsidP="00C815B2">
            <w:pPr>
              <w:rPr>
                <w:b/>
              </w:rPr>
            </w:pPr>
          </w:p>
        </w:tc>
      </w:tr>
      <w:tr w:rsidR="00C815B2" w:rsidRPr="00AA19C5" w14:paraId="1209FD17" w14:textId="77777777" w:rsidTr="00C815B2">
        <w:tc>
          <w:tcPr>
            <w:tcW w:w="2106" w:type="dxa"/>
            <w:tcBorders>
              <w:left w:val="single" w:sz="12" w:space="0" w:color="auto"/>
            </w:tcBorders>
            <w:shd w:val="clear" w:color="auto" w:fill="auto"/>
          </w:tcPr>
          <w:p w14:paraId="60A0632D" w14:textId="77777777" w:rsidR="00C815B2" w:rsidRPr="00AA19C5" w:rsidRDefault="00C815B2" w:rsidP="00C815B2">
            <w:pPr>
              <w:rPr>
                <w:b/>
              </w:rPr>
            </w:pPr>
            <w:r w:rsidRPr="00AA19C5">
              <w:rPr>
                <w:rFonts w:hint="eastAsia"/>
                <w:b/>
              </w:rPr>
              <w:t>居留地詳細地址</w:t>
            </w:r>
          </w:p>
          <w:p w14:paraId="0409A8E4" w14:textId="77777777" w:rsidR="00C815B2" w:rsidRPr="00114717" w:rsidRDefault="00C815B2" w:rsidP="00C815B2">
            <w:pPr>
              <w:spacing w:line="200" w:lineRule="exact"/>
              <w:rPr>
                <w:b/>
                <w:sz w:val="22"/>
                <w:szCs w:val="22"/>
              </w:rPr>
            </w:pPr>
            <w:r w:rsidRPr="00114717">
              <w:rPr>
                <w:b/>
                <w:sz w:val="22"/>
                <w:szCs w:val="22"/>
              </w:rPr>
              <w:t>Permanent Address</w:t>
            </w:r>
          </w:p>
          <w:p w14:paraId="01A0E9C1" w14:textId="77777777" w:rsidR="00C815B2" w:rsidRPr="00AA19C5" w:rsidRDefault="00C815B2" w:rsidP="00C815B2">
            <w:pPr>
              <w:spacing w:line="200" w:lineRule="exact"/>
              <w:rPr>
                <w:b/>
              </w:rPr>
            </w:pPr>
          </w:p>
        </w:tc>
        <w:tc>
          <w:tcPr>
            <w:tcW w:w="7974" w:type="dxa"/>
            <w:gridSpan w:val="6"/>
            <w:tcBorders>
              <w:right w:val="single" w:sz="12" w:space="0" w:color="auto"/>
            </w:tcBorders>
            <w:shd w:val="clear" w:color="auto" w:fill="auto"/>
          </w:tcPr>
          <w:p w14:paraId="15344A10" w14:textId="77777777" w:rsidR="00C815B2" w:rsidRPr="00AA19C5" w:rsidRDefault="00C815B2" w:rsidP="00C815B2">
            <w:pPr>
              <w:rPr>
                <w:b/>
              </w:rPr>
            </w:pPr>
          </w:p>
        </w:tc>
      </w:tr>
      <w:tr w:rsidR="00C815B2" w:rsidRPr="00AA19C5" w14:paraId="3E775969" w14:textId="77777777" w:rsidTr="00C815B2">
        <w:tc>
          <w:tcPr>
            <w:tcW w:w="2106" w:type="dxa"/>
            <w:tcBorders>
              <w:left w:val="single" w:sz="12" w:space="0" w:color="auto"/>
            </w:tcBorders>
            <w:shd w:val="clear" w:color="auto" w:fill="auto"/>
          </w:tcPr>
          <w:p w14:paraId="243F1FF4" w14:textId="77777777" w:rsidR="00C815B2" w:rsidRPr="00AA19C5" w:rsidRDefault="00C815B2" w:rsidP="00C815B2">
            <w:pPr>
              <w:rPr>
                <w:b/>
              </w:rPr>
            </w:pPr>
            <w:r w:rsidRPr="00AA19C5">
              <w:rPr>
                <w:rFonts w:hint="eastAsia"/>
                <w:b/>
              </w:rPr>
              <w:t>學歷</w:t>
            </w:r>
          </w:p>
          <w:p w14:paraId="24B9A580" w14:textId="77777777" w:rsidR="00C815B2" w:rsidRPr="00AA19C5" w:rsidRDefault="00C815B2" w:rsidP="00C815B2">
            <w:pPr>
              <w:spacing w:line="200" w:lineRule="exact"/>
              <w:rPr>
                <w:b/>
              </w:rPr>
            </w:pPr>
            <w:r w:rsidRPr="00AA19C5">
              <w:rPr>
                <w:b/>
              </w:rPr>
              <w:t>Educational</w:t>
            </w:r>
          </w:p>
          <w:p w14:paraId="010EF722" w14:textId="77777777" w:rsidR="00C815B2" w:rsidRPr="00AA19C5" w:rsidRDefault="00C815B2" w:rsidP="00C815B2">
            <w:pPr>
              <w:spacing w:line="200" w:lineRule="exact"/>
              <w:rPr>
                <w:b/>
              </w:rPr>
            </w:pPr>
            <w:r w:rsidRPr="00AA19C5">
              <w:rPr>
                <w:b/>
              </w:rPr>
              <w:t>background</w:t>
            </w:r>
          </w:p>
        </w:tc>
        <w:tc>
          <w:tcPr>
            <w:tcW w:w="7974" w:type="dxa"/>
            <w:gridSpan w:val="6"/>
            <w:tcBorders>
              <w:right w:val="single" w:sz="12" w:space="0" w:color="auto"/>
            </w:tcBorders>
            <w:shd w:val="clear" w:color="auto" w:fill="auto"/>
          </w:tcPr>
          <w:p w14:paraId="362B8418" w14:textId="77777777" w:rsidR="00C815B2" w:rsidRPr="00AA19C5" w:rsidRDefault="00C815B2" w:rsidP="00C815B2">
            <w:pPr>
              <w:rPr>
                <w:b/>
              </w:rPr>
            </w:pPr>
          </w:p>
        </w:tc>
      </w:tr>
      <w:tr w:rsidR="00C815B2" w:rsidRPr="00AA19C5" w14:paraId="3CBF3074" w14:textId="77777777" w:rsidTr="00C815B2">
        <w:tc>
          <w:tcPr>
            <w:tcW w:w="2106" w:type="dxa"/>
            <w:tcBorders>
              <w:left w:val="single" w:sz="12" w:space="0" w:color="auto"/>
            </w:tcBorders>
            <w:shd w:val="clear" w:color="auto" w:fill="auto"/>
          </w:tcPr>
          <w:p w14:paraId="03ADDFD3" w14:textId="77777777" w:rsidR="00C815B2" w:rsidRPr="00AA19C5" w:rsidRDefault="00C815B2" w:rsidP="00C815B2">
            <w:pPr>
              <w:spacing w:line="320" w:lineRule="exact"/>
              <w:rPr>
                <w:b/>
              </w:rPr>
            </w:pPr>
            <w:r w:rsidRPr="00AA19C5">
              <w:rPr>
                <w:rFonts w:hint="eastAsia"/>
                <w:b/>
              </w:rPr>
              <w:t>經歷</w:t>
            </w:r>
          </w:p>
          <w:p w14:paraId="40704A7D" w14:textId="77777777" w:rsidR="00C815B2" w:rsidRPr="00AA19C5" w:rsidRDefault="00C815B2" w:rsidP="00C815B2">
            <w:pPr>
              <w:spacing w:line="240" w:lineRule="exact"/>
              <w:rPr>
                <w:b/>
              </w:rPr>
            </w:pPr>
            <w:r w:rsidRPr="00AA19C5">
              <w:rPr>
                <w:b/>
              </w:rPr>
              <w:t>Experience</w:t>
            </w:r>
          </w:p>
          <w:p w14:paraId="2EE67707" w14:textId="77777777" w:rsidR="00C815B2" w:rsidRPr="00AA19C5" w:rsidRDefault="00C815B2" w:rsidP="00C815B2">
            <w:pPr>
              <w:spacing w:line="240" w:lineRule="exact"/>
              <w:rPr>
                <w:b/>
              </w:rPr>
            </w:pPr>
          </w:p>
        </w:tc>
        <w:tc>
          <w:tcPr>
            <w:tcW w:w="7974" w:type="dxa"/>
            <w:gridSpan w:val="6"/>
            <w:tcBorders>
              <w:right w:val="single" w:sz="12" w:space="0" w:color="auto"/>
            </w:tcBorders>
            <w:shd w:val="clear" w:color="auto" w:fill="auto"/>
          </w:tcPr>
          <w:p w14:paraId="5A71044F" w14:textId="77777777" w:rsidR="00C815B2" w:rsidRPr="00AA19C5" w:rsidRDefault="00C815B2" w:rsidP="00C815B2">
            <w:pPr>
              <w:rPr>
                <w:b/>
              </w:rPr>
            </w:pPr>
          </w:p>
        </w:tc>
      </w:tr>
      <w:tr w:rsidR="00C815B2" w:rsidRPr="00AA19C5" w14:paraId="4DC8D206" w14:textId="77777777" w:rsidTr="00C815B2">
        <w:trPr>
          <w:trHeight w:val="575"/>
        </w:trPr>
        <w:tc>
          <w:tcPr>
            <w:tcW w:w="10080" w:type="dxa"/>
            <w:gridSpan w:val="7"/>
            <w:tcBorders>
              <w:left w:val="single" w:sz="12" w:space="0" w:color="auto"/>
              <w:right w:val="single" w:sz="12" w:space="0" w:color="auto"/>
            </w:tcBorders>
            <w:shd w:val="clear" w:color="auto" w:fill="auto"/>
          </w:tcPr>
          <w:p w14:paraId="0DB29F3F" w14:textId="77777777" w:rsidR="00C815B2" w:rsidRPr="00AA19C5" w:rsidRDefault="00C815B2" w:rsidP="00C815B2">
            <w:pPr>
              <w:rPr>
                <w:rFonts w:ascii="新細明體" w:hAnsi="新細明體"/>
                <w:b/>
              </w:rPr>
            </w:pPr>
            <w:r w:rsidRPr="00AA19C5">
              <w:rPr>
                <w:rFonts w:ascii="新細明體" w:hAnsi="新細明體" w:hint="eastAsia"/>
                <w:b/>
              </w:rPr>
              <w:t>足資表揚之事實</w:t>
            </w:r>
          </w:p>
          <w:p w14:paraId="1893E3D8" w14:textId="77777777" w:rsidR="00C815B2" w:rsidRPr="00AA19C5" w:rsidRDefault="00C815B2" w:rsidP="00C815B2">
            <w:pPr>
              <w:spacing w:line="200" w:lineRule="exact"/>
              <w:rPr>
                <w:rFonts w:ascii="Baskerville Old Face" w:eastAsia="標楷體" w:hAnsi="Baskerville Old Face"/>
                <w:b/>
              </w:rPr>
            </w:pPr>
            <w:r w:rsidRPr="00AA19C5">
              <w:rPr>
                <w:rFonts w:ascii="Baskerville Old Face" w:eastAsia="標楷體" w:hAnsi="Baskerville Old Face"/>
                <w:b/>
              </w:rPr>
              <w:t>Outstanding Achievements</w:t>
            </w:r>
          </w:p>
          <w:p w14:paraId="043A6D09" w14:textId="77777777" w:rsidR="00C815B2" w:rsidRPr="00AA19C5" w:rsidRDefault="00C815B2" w:rsidP="00C815B2">
            <w:pPr>
              <w:spacing w:line="200" w:lineRule="exact"/>
              <w:rPr>
                <w:rFonts w:ascii="Baskerville Old Face" w:eastAsia="標楷體" w:hAnsi="Baskerville Old Face"/>
                <w:b/>
              </w:rPr>
            </w:pPr>
          </w:p>
          <w:p w14:paraId="5075AF09" w14:textId="77777777" w:rsidR="00C815B2" w:rsidRPr="00AA19C5" w:rsidRDefault="00C815B2" w:rsidP="00C815B2">
            <w:pPr>
              <w:spacing w:line="200" w:lineRule="exact"/>
              <w:rPr>
                <w:b/>
              </w:rPr>
            </w:pPr>
          </w:p>
        </w:tc>
      </w:tr>
      <w:tr w:rsidR="00C815B2" w:rsidRPr="00AA19C5" w14:paraId="7859134D" w14:textId="77777777" w:rsidTr="00C815B2">
        <w:tc>
          <w:tcPr>
            <w:tcW w:w="10080" w:type="dxa"/>
            <w:gridSpan w:val="7"/>
            <w:tcBorders>
              <w:left w:val="single" w:sz="12" w:space="0" w:color="auto"/>
              <w:bottom w:val="single" w:sz="12" w:space="0" w:color="auto"/>
              <w:right w:val="single" w:sz="12" w:space="0" w:color="auto"/>
            </w:tcBorders>
            <w:shd w:val="clear" w:color="auto" w:fill="auto"/>
          </w:tcPr>
          <w:p w14:paraId="2C2DFD48" w14:textId="77777777" w:rsidR="00C815B2" w:rsidRPr="00AA19C5" w:rsidRDefault="00C815B2" w:rsidP="00C815B2">
            <w:pPr>
              <w:rPr>
                <w:rFonts w:ascii="新細明體" w:hAnsi="新細明體"/>
                <w:b/>
              </w:rPr>
            </w:pPr>
            <w:r w:rsidRPr="00AA19C5">
              <w:rPr>
                <w:rFonts w:ascii="新細明體" w:hAnsi="新細明體" w:hint="eastAsia"/>
                <w:b/>
              </w:rPr>
              <w:t>有關證明文件</w:t>
            </w:r>
          </w:p>
          <w:p w14:paraId="7B5A8978" w14:textId="77777777" w:rsidR="00C815B2" w:rsidRPr="00AA19C5" w:rsidRDefault="00C815B2" w:rsidP="00C815B2">
            <w:pPr>
              <w:spacing w:line="200" w:lineRule="exact"/>
              <w:rPr>
                <w:rFonts w:ascii="Baskerville Old Face" w:eastAsia="標楷體" w:hAnsi="Baskerville Old Face"/>
                <w:b/>
              </w:rPr>
            </w:pPr>
            <w:r w:rsidRPr="00AA19C5">
              <w:rPr>
                <w:rFonts w:ascii="Baskerville Old Face" w:eastAsia="標楷體" w:hAnsi="Baskerville Old Face"/>
                <w:b/>
              </w:rPr>
              <w:t>Related documents</w:t>
            </w:r>
          </w:p>
          <w:p w14:paraId="5B58CA63" w14:textId="77777777" w:rsidR="00C815B2" w:rsidRPr="00AA19C5" w:rsidRDefault="00C815B2" w:rsidP="00C815B2">
            <w:pPr>
              <w:spacing w:line="200" w:lineRule="exact"/>
              <w:rPr>
                <w:b/>
              </w:rPr>
            </w:pPr>
          </w:p>
        </w:tc>
      </w:tr>
      <w:tr w:rsidR="00C815B2" w:rsidRPr="00AA19C5" w14:paraId="0913610B" w14:textId="77777777" w:rsidTr="00C815B2">
        <w:trPr>
          <w:trHeight w:val="611"/>
        </w:trPr>
        <w:tc>
          <w:tcPr>
            <w:tcW w:w="10080" w:type="dxa"/>
            <w:gridSpan w:val="7"/>
            <w:tcBorders>
              <w:top w:val="single" w:sz="12" w:space="0" w:color="auto"/>
              <w:left w:val="single" w:sz="12" w:space="0" w:color="auto"/>
              <w:right w:val="single" w:sz="12" w:space="0" w:color="auto"/>
            </w:tcBorders>
            <w:shd w:val="clear" w:color="auto" w:fill="auto"/>
          </w:tcPr>
          <w:p w14:paraId="0C465AED" w14:textId="77777777" w:rsidR="00C815B2" w:rsidRPr="00AA19C5" w:rsidRDefault="00C815B2" w:rsidP="00C815B2">
            <w:pPr>
              <w:spacing w:line="200" w:lineRule="exact"/>
              <w:rPr>
                <w:rFonts w:ascii="新細明體" w:hAnsi="新細明體"/>
                <w:b/>
              </w:rPr>
            </w:pPr>
          </w:p>
          <w:p w14:paraId="021AE395" w14:textId="77777777" w:rsidR="00C815B2" w:rsidRPr="00AA19C5" w:rsidRDefault="00C815B2" w:rsidP="00C815B2">
            <w:pPr>
              <w:rPr>
                <w:rFonts w:ascii="Baskerville Old Face" w:eastAsia="標楷體" w:hAnsi="Baskerville Old Face"/>
                <w:b/>
              </w:rPr>
            </w:pPr>
            <w:r w:rsidRPr="00AA19C5">
              <w:rPr>
                <w:rFonts w:ascii="新細明體" w:hAnsi="新細明體" w:hint="eastAsia"/>
                <w:b/>
              </w:rPr>
              <w:t>推</w:t>
            </w:r>
            <w:proofErr w:type="gramStart"/>
            <w:r w:rsidRPr="00AA19C5">
              <w:rPr>
                <w:rFonts w:ascii="新細明體" w:hAnsi="新細明體" w:hint="eastAsia"/>
                <w:b/>
              </w:rPr>
              <w:t>介</w:t>
            </w:r>
            <w:proofErr w:type="gramEnd"/>
            <w:r w:rsidRPr="00AA19C5">
              <w:rPr>
                <w:rFonts w:ascii="新細明體" w:hAnsi="新細明體" w:hint="eastAsia"/>
                <w:b/>
              </w:rPr>
              <w:t>人資料</w:t>
            </w:r>
            <w:r w:rsidRPr="00AA19C5">
              <w:rPr>
                <w:rFonts w:ascii="Baskerville Old Face" w:eastAsia="標楷體" w:hAnsi="Baskerville Old Face"/>
                <w:b/>
              </w:rPr>
              <w:t>Nominee information</w:t>
            </w:r>
          </w:p>
          <w:p w14:paraId="5C99886B" w14:textId="77777777" w:rsidR="00C815B2" w:rsidRPr="00AA19C5" w:rsidRDefault="00C815B2" w:rsidP="00C815B2">
            <w:pPr>
              <w:spacing w:line="200" w:lineRule="exact"/>
              <w:rPr>
                <w:b/>
              </w:rPr>
            </w:pPr>
          </w:p>
        </w:tc>
      </w:tr>
      <w:tr w:rsidR="00C815B2" w14:paraId="7DE38343" w14:textId="77777777" w:rsidTr="00C815B2">
        <w:tc>
          <w:tcPr>
            <w:tcW w:w="2106" w:type="dxa"/>
            <w:tcBorders>
              <w:left w:val="single" w:sz="12" w:space="0" w:color="auto"/>
            </w:tcBorders>
            <w:shd w:val="clear" w:color="auto" w:fill="auto"/>
          </w:tcPr>
          <w:p w14:paraId="477EAA41" w14:textId="77777777" w:rsidR="00C815B2" w:rsidRPr="00AA19C5" w:rsidRDefault="00C815B2" w:rsidP="00C815B2">
            <w:pPr>
              <w:spacing w:line="240" w:lineRule="exact"/>
              <w:rPr>
                <w:b/>
              </w:rPr>
            </w:pPr>
          </w:p>
          <w:p w14:paraId="61564F7C" w14:textId="77777777" w:rsidR="00C815B2" w:rsidRPr="00AA19C5" w:rsidRDefault="00C815B2" w:rsidP="00C815B2">
            <w:pPr>
              <w:spacing w:line="240" w:lineRule="exact"/>
              <w:rPr>
                <w:b/>
              </w:rPr>
            </w:pPr>
            <w:r w:rsidRPr="00AA19C5">
              <w:rPr>
                <w:rFonts w:hint="eastAsia"/>
                <w:b/>
              </w:rPr>
              <w:t>姓名</w:t>
            </w:r>
            <w:r w:rsidRPr="00AA19C5">
              <w:rPr>
                <w:b/>
              </w:rPr>
              <w:t xml:space="preserve"> / </w:t>
            </w:r>
            <w:r w:rsidRPr="00AA19C5">
              <w:rPr>
                <w:rFonts w:hint="eastAsia"/>
                <w:b/>
              </w:rPr>
              <w:t>團體名稱</w:t>
            </w:r>
          </w:p>
          <w:p w14:paraId="47343A03" w14:textId="77777777" w:rsidR="00C815B2" w:rsidRPr="00AA19C5" w:rsidRDefault="00C815B2" w:rsidP="00C815B2">
            <w:pPr>
              <w:spacing w:line="240" w:lineRule="exact"/>
              <w:rPr>
                <w:b/>
              </w:rPr>
            </w:pPr>
            <w:r w:rsidRPr="00AA19C5">
              <w:rPr>
                <w:b/>
              </w:rPr>
              <w:t>Name / Group</w:t>
            </w:r>
          </w:p>
          <w:p w14:paraId="39A2697F" w14:textId="77777777" w:rsidR="00C815B2" w:rsidRPr="00AA19C5" w:rsidRDefault="00C815B2" w:rsidP="00C815B2">
            <w:pPr>
              <w:spacing w:line="200" w:lineRule="exact"/>
              <w:rPr>
                <w:b/>
              </w:rPr>
            </w:pPr>
          </w:p>
        </w:tc>
        <w:tc>
          <w:tcPr>
            <w:tcW w:w="4233" w:type="dxa"/>
            <w:gridSpan w:val="3"/>
            <w:shd w:val="clear" w:color="auto" w:fill="auto"/>
          </w:tcPr>
          <w:p w14:paraId="26B5EFE6" w14:textId="77777777" w:rsidR="00C815B2" w:rsidRDefault="00C815B2" w:rsidP="00C815B2"/>
        </w:tc>
        <w:tc>
          <w:tcPr>
            <w:tcW w:w="1291" w:type="dxa"/>
            <w:gridSpan w:val="2"/>
            <w:shd w:val="clear" w:color="auto" w:fill="auto"/>
          </w:tcPr>
          <w:p w14:paraId="2CC11E53" w14:textId="77777777" w:rsidR="00C815B2" w:rsidRDefault="00C815B2" w:rsidP="00C815B2">
            <w:pPr>
              <w:spacing w:line="240" w:lineRule="exact"/>
            </w:pPr>
          </w:p>
          <w:p w14:paraId="07B532D8" w14:textId="77777777" w:rsidR="00C815B2" w:rsidRPr="00AA19C5" w:rsidRDefault="00C815B2" w:rsidP="00C815B2">
            <w:pPr>
              <w:spacing w:line="240" w:lineRule="exact"/>
              <w:rPr>
                <w:b/>
              </w:rPr>
            </w:pPr>
            <w:r w:rsidRPr="00AA19C5">
              <w:rPr>
                <w:rFonts w:hint="eastAsia"/>
                <w:b/>
              </w:rPr>
              <w:t>聨絡電話</w:t>
            </w:r>
          </w:p>
          <w:p w14:paraId="4D6C3008" w14:textId="77777777" w:rsidR="00C815B2" w:rsidRDefault="00C815B2" w:rsidP="00C815B2">
            <w:pPr>
              <w:spacing w:line="240" w:lineRule="exact"/>
            </w:pPr>
            <w:r w:rsidRPr="00AA19C5">
              <w:rPr>
                <w:b/>
              </w:rPr>
              <w:t>Phone</w:t>
            </w:r>
            <w:r>
              <w:t xml:space="preserve"> #</w:t>
            </w:r>
          </w:p>
        </w:tc>
        <w:tc>
          <w:tcPr>
            <w:tcW w:w="2450" w:type="dxa"/>
            <w:tcBorders>
              <w:right w:val="single" w:sz="12" w:space="0" w:color="auto"/>
            </w:tcBorders>
            <w:shd w:val="clear" w:color="auto" w:fill="auto"/>
          </w:tcPr>
          <w:p w14:paraId="4A7B7926" w14:textId="77777777" w:rsidR="00C815B2" w:rsidRDefault="00C815B2" w:rsidP="00C815B2"/>
        </w:tc>
      </w:tr>
      <w:tr w:rsidR="00C815B2" w14:paraId="39E0AFB0" w14:textId="77777777" w:rsidTr="00C815B2">
        <w:tc>
          <w:tcPr>
            <w:tcW w:w="2106" w:type="dxa"/>
            <w:tcBorders>
              <w:left w:val="single" w:sz="12" w:space="0" w:color="auto"/>
              <w:bottom w:val="single" w:sz="12" w:space="0" w:color="auto"/>
            </w:tcBorders>
            <w:shd w:val="clear" w:color="auto" w:fill="auto"/>
          </w:tcPr>
          <w:p w14:paraId="1C2FA717" w14:textId="77777777" w:rsidR="00C815B2" w:rsidRPr="00AA19C5" w:rsidRDefault="00C815B2" w:rsidP="00C815B2">
            <w:pPr>
              <w:rPr>
                <w:b/>
              </w:rPr>
            </w:pPr>
            <w:r w:rsidRPr="00AA19C5">
              <w:rPr>
                <w:rFonts w:hint="eastAsia"/>
                <w:b/>
              </w:rPr>
              <w:t>居留地詳細地址</w:t>
            </w:r>
          </w:p>
          <w:p w14:paraId="6B29D9AC" w14:textId="77777777" w:rsidR="00C815B2" w:rsidRPr="00AA19C5" w:rsidRDefault="00C815B2" w:rsidP="00C815B2">
            <w:pPr>
              <w:spacing w:line="200" w:lineRule="exact"/>
              <w:rPr>
                <w:b/>
                <w:sz w:val="22"/>
                <w:szCs w:val="22"/>
              </w:rPr>
            </w:pPr>
            <w:r w:rsidRPr="00AA19C5">
              <w:rPr>
                <w:b/>
                <w:sz w:val="22"/>
                <w:szCs w:val="22"/>
              </w:rPr>
              <w:t>Permanent Address</w:t>
            </w:r>
          </w:p>
          <w:p w14:paraId="3F907DCA" w14:textId="77777777" w:rsidR="00C815B2" w:rsidRPr="00AA19C5" w:rsidRDefault="00C815B2" w:rsidP="00C815B2">
            <w:pPr>
              <w:spacing w:line="200" w:lineRule="exact"/>
              <w:rPr>
                <w:b/>
              </w:rPr>
            </w:pPr>
          </w:p>
        </w:tc>
        <w:tc>
          <w:tcPr>
            <w:tcW w:w="7974" w:type="dxa"/>
            <w:gridSpan w:val="6"/>
            <w:tcBorders>
              <w:bottom w:val="single" w:sz="12" w:space="0" w:color="auto"/>
              <w:right w:val="single" w:sz="12" w:space="0" w:color="auto"/>
            </w:tcBorders>
            <w:shd w:val="clear" w:color="auto" w:fill="auto"/>
          </w:tcPr>
          <w:p w14:paraId="25369436" w14:textId="77777777" w:rsidR="00C815B2" w:rsidRDefault="00C815B2" w:rsidP="00C815B2"/>
        </w:tc>
      </w:tr>
      <w:tr w:rsidR="00C815B2" w:rsidRPr="004D49D1" w14:paraId="3B69BE87" w14:textId="77777777" w:rsidTr="00E067A1">
        <w:tc>
          <w:tcPr>
            <w:tcW w:w="2106" w:type="dxa"/>
            <w:tcBorders>
              <w:top w:val="single" w:sz="12" w:space="0" w:color="auto"/>
              <w:left w:val="single" w:sz="12" w:space="0" w:color="auto"/>
            </w:tcBorders>
            <w:shd w:val="clear" w:color="auto" w:fill="FFFFFF" w:themeFill="background1"/>
          </w:tcPr>
          <w:p w14:paraId="7BC0C521" w14:textId="77777777" w:rsidR="00C815B2" w:rsidRPr="00E067A1" w:rsidRDefault="00C815B2" w:rsidP="00C815B2">
            <w:pPr>
              <w:rPr>
                <w:b/>
                <w:color w:val="000000" w:themeColor="text1"/>
              </w:rPr>
            </w:pPr>
            <w:r w:rsidRPr="00E067A1">
              <w:rPr>
                <w:rFonts w:hint="eastAsia"/>
                <w:b/>
                <w:color w:val="000000" w:themeColor="text1"/>
              </w:rPr>
              <w:t>評審意見</w:t>
            </w:r>
          </w:p>
          <w:p w14:paraId="2D578D28" w14:textId="77777777" w:rsidR="00C815B2" w:rsidRPr="00E067A1" w:rsidRDefault="00C815B2" w:rsidP="00C815B2">
            <w:pPr>
              <w:spacing w:line="200" w:lineRule="exact"/>
              <w:rPr>
                <w:b/>
                <w:color w:val="000000" w:themeColor="text1"/>
                <w:sz w:val="22"/>
                <w:szCs w:val="22"/>
              </w:rPr>
            </w:pPr>
            <w:r w:rsidRPr="00E067A1">
              <w:rPr>
                <w:b/>
                <w:color w:val="000000" w:themeColor="text1"/>
                <w:sz w:val="22"/>
                <w:szCs w:val="22"/>
              </w:rPr>
              <w:t>Review Comments</w:t>
            </w:r>
          </w:p>
          <w:p w14:paraId="12CF0F46" w14:textId="77777777" w:rsidR="00C815B2" w:rsidRPr="00E067A1" w:rsidRDefault="00C815B2" w:rsidP="00C815B2">
            <w:pPr>
              <w:spacing w:line="200" w:lineRule="exact"/>
              <w:rPr>
                <w:b/>
                <w:color w:val="000000" w:themeColor="text1"/>
              </w:rPr>
            </w:pPr>
          </w:p>
        </w:tc>
        <w:tc>
          <w:tcPr>
            <w:tcW w:w="7974" w:type="dxa"/>
            <w:gridSpan w:val="6"/>
            <w:tcBorders>
              <w:top w:val="single" w:sz="12" w:space="0" w:color="auto"/>
              <w:right w:val="single" w:sz="12" w:space="0" w:color="auto"/>
            </w:tcBorders>
            <w:shd w:val="clear" w:color="auto" w:fill="FFFFFF" w:themeFill="background1"/>
          </w:tcPr>
          <w:p w14:paraId="2C89BECE" w14:textId="77777777" w:rsidR="00C815B2" w:rsidRPr="00E067A1" w:rsidRDefault="00C815B2" w:rsidP="00C815B2">
            <w:pPr>
              <w:rPr>
                <w:color w:val="000000" w:themeColor="text1"/>
                <w:sz w:val="18"/>
                <w:szCs w:val="18"/>
              </w:rPr>
            </w:pPr>
            <w:r w:rsidRPr="00E067A1">
              <w:rPr>
                <w:rFonts w:hint="eastAsia"/>
                <w:color w:val="000000" w:themeColor="text1"/>
                <w:sz w:val="18"/>
                <w:szCs w:val="18"/>
              </w:rPr>
              <w:t>&lt;</w:t>
            </w:r>
            <w:r w:rsidRPr="00E067A1">
              <w:rPr>
                <w:rFonts w:hint="eastAsia"/>
                <w:color w:val="000000" w:themeColor="text1"/>
                <w:sz w:val="18"/>
                <w:szCs w:val="18"/>
              </w:rPr>
              <w:t>評審</w:t>
            </w:r>
            <w:r w:rsidRPr="00E067A1">
              <w:rPr>
                <w:rFonts w:ascii="新細明體" w:hAnsi="新細明體" w:hint="eastAsia"/>
                <w:color w:val="000000" w:themeColor="text1"/>
                <w:sz w:val="18"/>
                <w:szCs w:val="18"/>
              </w:rPr>
              <w:t xml:space="preserve">填寫Will be filled in by </w:t>
            </w:r>
            <w:r w:rsidRPr="00E067A1">
              <w:rPr>
                <w:rFonts w:ascii="新細明體" w:hAnsi="新細明體"/>
                <w:color w:val="000000" w:themeColor="text1"/>
                <w:sz w:val="18"/>
                <w:szCs w:val="18"/>
              </w:rPr>
              <w:t>Selection Committee</w:t>
            </w:r>
            <w:r w:rsidRPr="00E067A1">
              <w:rPr>
                <w:rFonts w:ascii="新細明體" w:hAnsi="新細明體" w:hint="eastAsia"/>
                <w:color w:val="000000" w:themeColor="text1"/>
                <w:sz w:val="18"/>
                <w:szCs w:val="18"/>
              </w:rPr>
              <w:t>&gt;</w:t>
            </w:r>
          </w:p>
        </w:tc>
      </w:tr>
      <w:tr w:rsidR="00C815B2" w:rsidRPr="004D49D1" w14:paraId="7C120159" w14:textId="77777777" w:rsidTr="00E067A1">
        <w:trPr>
          <w:trHeight w:val="619"/>
        </w:trPr>
        <w:tc>
          <w:tcPr>
            <w:tcW w:w="2106" w:type="dxa"/>
            <w:tcBorders>
              <w:left w:val="single" w:sz="12" w:space="0" w:color="auto"/>
            </w:tcBorders>
            <w:shd w:val="clear" w:color="auto" w:fill="FFFFFF" w:themeFill="background1"/>
          </w:tcPr>
          <w:p w14:paraId="62BF04C7" w14:textId="77777777" w:rsidR="00C815B2" w:rsidRPr="00E067A1" w:rsidRDefault="00C815B2" w:rsidP="00C815B2">
            <w:pPr>
              <w:rPr>
                <w:b/>
                <w:color w:val="000000" w:themeColor="text1"/>
              </w:rPr>
            </w:pPr>
            <w:r w:rsidRPr="00E067A1">
              <w:rPr>
                <w:rFonts w:hint="eastAsia"/>
                <w:b/>
                <w:color w:val="000000" w:themeColor="text1"/>
              </w:rPr>
              <w:t>評審決定</w:t>
            </w:r>
          </w:p>
          <w:p w14:paraId="552727EC" w14:textId="77777777" w:rsidR="00C815B2" w:rsidRPr="00E067A1" w:rsidRDefault="00C815B2" w:rsidP="00C815B2">
            <w:pPr>
              <w:spacing w:line="200" w:lineRule="exact"/>
              <w:rPr>
                <w:b/>
                <w:color w:val="000000" w:themeColor="text1"/>
              </w:rPr>
            </w:pPr>
            <w:r w:rsidRPr="00E067A1">
              <w:rPr>
                <w:b/>
                <w:color w:val="000000" w:themeColor="text1"/>
              </w:rPr>
              <w:t>Decision</w:t>
            </w:r>
          </w:p>
          <w:p w14:paraId="5A337C92" w14:textId="77777777" w:rsidR="00C815B2" w:rsidRPr="00E067A1" w:rsidRDefault="00C815B2" w:rsidP="00C815B2">
            <w:pPr>
              <w:spacing w:line="200" w:lineRule="exact"/>
              <w:rPr>
                <w:b/>
                <w:color w:val="000000" w:themeColor="text1"/>
              </w:rPr>
            </w:pPr>
          </w:p>
        </w:tc>
        <w:tc>
          <w:tcPr>
            <w:tcW w:w="7974" w:type="dxa"/>
            <w:gridSpan w:val="6"/>
            <w:tcBorders>
              <w:right w:val="single" w:sz="12" w:space="0" w:color="auto"/>
            </w:tcBorders>
            <w:shd w:val="clear" w:color="auto" w:fill="FFFFFF" w:themeFill="background1"/>
          </w:tcPr>
          <w:p w14:paraId="043EE634" w14:textId="77777777" w:rsidR="00C815B2" w:rsidRPr="00E067A1" w:rsidRDefault="00C815B2" w:rsidP="00C815B2">
            <w:pPr>
              <w:rPr>
                <w:color w:val="000000" w:themeColor="text1"/>
                <w:sz w:val="18"/>
                <w:szCs w:val="18"/>
              </w:rPr>
            </w:pPr>
            <w:r w:rsidRPr="00E067A1">
              <w:rPr>
                <w:rFonts w:hint="eastAsia"/>
                <w:color w:val="000000" w:themeColor="text1"/>
                <w:sz w:val="18"/>
                <w:szCs w:val="18"/>
              </w:rPr>
              <w:t>&lt;</w:t>
            </w:r>
            <w:r w:rsidRPr="00E067A1">
              <w:rPr>
                <w:rFonts w:hint="eastAsia"/>
                <w:color w:val="000000" w:themeColor="text1"/>
                <w:sz w:val="18"/>
                <w:szCs w:val="18"/>
              </w:rPr>
              <w:t>評審</w:t>
            </w:r>
            <w:r w:rsidRPr="00E067A1">
              <w:rPr>
                <w:rFonts w:ascii="新細明體" w:hAnsi="新細明體" w:hint="eastAsia"/>
                <w:color w:val="000000" w:themeColor="text1"/>
                <w:sz w:val="18"/>
                <w:szCs w:val="18"/>
              </w:rPr>
              <w:t xml:space="preserve">填寫Will be filled in by </w:t>
            </w:r>
            <w:r w:rsidRPr="00E067A1">
              <w:rPr>
                <w:rFonts w:ascii="新細明體" w:hAnsi="新細明體"/>
                <w:color w:val="000000" w:themeColor="text1"/>
                <w:sz w:val="18"/>
                <w:szCs w:val="18"/>
              </w:rPr>
              <w:t>Selection Committee</w:t>
            </w:r>
            <w:r w:rsidRPr="00E067A1">
              <w:rPr>
                <w:rFonts w:ascii="新細明體" w:hAnsi="新細明體" w:hint="eastAsia"/>
                <w:color w:val="000000" w:themeColor="text1"/>
                <w:sz w:val="18"/>
                <w:szCs w:val="18"/>
              </w:rPr>
              <w:t xml:space="preserve"> &gt;</w:t>
            </w:r>
          </w:p>
        </w:tc>
      </w:tr>
      <w:tr w:rsidR="00C815B2" w:rsidRPr="004D49D1" w14:paraId="319E54FC" w14:textId="77777777" w:rsidTr="00E067A1">
        <w:tc>
          <w:tcPr>
            <w:tcW w:w="2106" w:type="dxa"/>
            <w:tcBorders>
              <w:left w:val="single" w:sz="12" w:space="0" w:color="auto"/>
              <w:bottom w:val="single" w:sz="12" w:space="0" w:color="auto"/>
            </w:tcBorders>
            <w:shd w:val="clear" w:color="auto" w:fill="FFFFFF" w:themeFill="background1"/>
          </w:tcPr>
          <w:p w14:paraId="59CAB6D4" w14:textId="77777777" w:rsidR="00C815B2" w:rsidRPr="00E067A1" w:rsidRDefault="00C815B2" w:rsidP="00C815B2">
            <w:pPr>
              <w:rPr>
                <w:b/>
                <w:color w:val="000000" w:themeColor="text1"/>
              </w:rPr>
            </w:pPr>
            <w:r w:rsidRPr="00E067A1">
              <w:rPr>
                <w:rFonts w:hint="eastAsia"/>
                <w:b/>
                <w:color w:val="000000" w:themeColor="text1"/>
              </w:rPr>
              <w:t>核定</w:t>
            </w:r>
          </w:p>
          <w:p w14:paraId="50D4DAD3" w14:textId="77777777" w:rsidR="00C815B2" w:rsidRPr="00E067A1" w:rsidRDefault="00C815B2" w:rsidP="00C815B2">
            <w:pPr>
              <w:spacing w:line="200" w:lineRule="exact"/>
              <w:rPr>
                <w:b/>
                <w:color w:val="000000" w:themeColor="text1"/>
              </w:rPr>
            </w:pPr>
            <w:r w:rsidRPr="00E067A1">
              <w:rPr>
                <w:b/>
                <w:color w:val="000000" w:themeColor="text1"/>
              </w:rPr>
              <w:t>Approval</w:t>
            </w:r>
          </w:p>
          <w:p w14:paraId="10DBBB81" w14:textId="77777777" w:rsidR="00C815B2" w:rsidRPr="00E067A1" w:rsidRDefault="00C815B2" w:rsidP="00C815B2">
            <w:pPr>
              <w:spacing w:line="200" w:lineRule="exact"/>
              <w:rPr>
                <w:b/>
                <w:color w:val="000000" w:themeColor="text1"/>
              </w:rPr>
            </w:pPr>
          </w:p>
        </w:tc>
        <w:tc>
          <w:tcPr>
            <w:tcW w:w="7974" w:type="dxa"/>
            <w:gridSpan w:val="6"/>
            <w:tcBorders>
              <w:bottom w:val="single" w:sz="12" w:space="0" w:color="auto"/>
              <w:right w:val="single" w:sz="12" w:space="0" w:color="auto"/>
            </w:tcBorders>
            <w:shd w:val="clear" w:color="auto" w:fill="FFFFFF" w:themeFill="background1"/>
          </w:tcPr>
          <w:p w14:paraId="58B4F816" w14:textId="77777777" w:rsidR="00C815B2" w:rsidRPr="00E067A1" w:rsidRDefault="00C815B2" w:rsidP="00C815B2">
            <w:pPr>
              <w:rPr>
                <w:color w:val="000000" w:themeColor="text1"/>
                <w:sz w:val="18"/>
                <w:szCs w:val="18"/>
              </w:rPr>
            </w:pPr>
            <w:r w:rsidRPr="00E067A1">
              <w:rPr>
                <w:rFonts w:hint="eastAsia"/>
                <w:color w:val="000000" w:themeColor="text1"/>
                <w:sz w:val="18"/>
                <w:szCs w:val="18"/>
              </w:rPr>
              <w:t>&lt;</w:t>
            </w:r>
            <w:r w:rsidRPr="00E067A1">
              <w:rPr>
                <w:rFonts w:hint="eastAsia"/>
                <w:color w:val="000000" w:themeColor="text1"/>
                <w:sz w:val="18"/>
                <w:szCs w:val="18"/>
              </w:rPr>
              <w:t>評審</w:t>
            </w:r>
            <w:r w:rsidRPr="00E067A1">
              <w:rPr>
                <w:rFonts w:ascii="新細明體" w:hAnsi="新細明體" w:hint="eastAsia"/>
                <w:color w:val="000000" w:themeColor="text1"/>
                <w:sz w:val="18"/>
                <w:szCs w:val="18"/>
              </w:rPr>
              <w:t xml:space="preserve">填寫Will be filled in by </w:t>
            </w:r>
            <w:r w:rsidRPr="00E067A1">
              <w:rPr>
                <w:rFonts w:ascii="新細明體" w:hAnsi="新細明體"/>
                <w:color w:val="000000" w:themeColor="text1"/>
                <w:sz w:val="18"/>
                <w:szCs w:val="18"/>
              </w:rPr>
              <w:t>Selection Committee</w:t>
            </w:r>
            <w:r w:rsidRPr="00E067A1">
              <w:rPr>
                <w:rFonts w:ascii="新細明體" w:hAnsi="新細明體" w:hint="eastAsia"/>
                <w:color w:val="000000" w:themeColor="text1"/>
                <w:sz w:val="18"/>
                <w:szCs w:val="18"/>
              </w:rPr>
              <w:t xml:space="preserve"> &gt;</w:t>
            </w:r>
          </w:p>
        </w:tc>
      </w:tr>
    </w:tbl>
    <w:p w14:paraId="222F1E17" w14:textId="77777777" w:rsidR="00E963AF" w:rsidRPr="002B0B8F" w:rsidRDefault="00E963AF">
      <w:pPr>
        <w:rPr>
          <w:lang w:val="en"/>
        </w:rPr>
      </w:pPr>
    </w:p>
    <w:sectPr w:rsidR="00E963AF" w:rsidRPr="002B0B8F" w:rsidSect="005C50D1">
      <w:pgSz w:w="12242" w:h="15842" w:code="1"/>
      <w:pgMar w:top="567" w:right="567"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標楷體">
    <w:altName w:val="Microsoft YaHei"/>
    <w:panose1 w:val="03000509000000000000"/>
    <w:charset w:val="88"/>
    <w:family w:val="script"/>
    <w:pitch w:val="fixed"/>
    <w:sig w:usb0="00000003" w:usb1="080E0000" w:usb2="00000016" w:usb3="00000000" w:csb0="00100001" w:csb1="00000000"/>
  </w:font>
  <w:font w:name="Baskerville Old Face">
    <w:altName w:val="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64CCF"/>
    <w:multiLevelType w:val="hybridMultilevel"/>
    <w:tmpl w:val="C38A1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AE449E"/>
    <w:multiLevelType w:val="hybridMultilevel"/>
    <w:tmpl w:val="742AD238"/>
    <w:lvl w:ilvl="0" w:tplc="04FC77EE">
      <w:start w:val="1"/>
      <w:numFmt w:val="japaneseCounting"/>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FC6EA4"/>
    <w:multiLevelType w:val="hybridMultilevel"/>
    <w:tmpl w:val="D0500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F380D68"/>
    <w:multiLevelType w:val="hybridMultilevel"/>
    <w:tmpl w:val="C1125664"/>
    <w:lvl w:ilvl="0" w:tplc="A07E72DE">
      <w:start w:val="1"/>
      <w:numFmt w:val="decimal"/>
      <w:lvlText w:val="%1."/>
      <w:lvlJc w:val="left"/>
      <w:pPr>
        <w:tabs>
          <w:tab w:val="num" w:pos="360"/>
        </w:tabs>
        <w:ind w:left="360" w:hanging="360"/>
      </w:pPr>
      <w:rPr>
        <w:rFonts w:hint="default"/>
        <w:sz w:val="18"/>
        <w:szCs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94"/>
    <w:rsid w:val="00001049"/>
    <w:rsid w:val="000178F1"/>
    <w:rsid w:val="000B5519"/>
    <w:rsid w:val="002B0B8F"/>
    <w:rsid w:val="006545A4"/>
    <w:rsid w:val="007C38D0"/>
    <w:rsid w:val="008E193D"/>
    <w:rsid w:val="0090442C"/>
    <w:rsid w:val="009B5854"/>
    <w:rsid w:val="009F0F81"/>
    <w:rsid w:val="00AB210C"/>
    <w:rsid w:val="00BD0AF4"/>
    <w:rsid w:val="00C15C28"/>
    <w:rsid w:val="00C57714"/>
    <w:rsid w:val="00C815B2"/>
    <w:rsid w:val="00C96CC9"/>
    <w:rsid w:val="00CB14E8"/>
    <w:rsid w:val="00DF5694"/>
    <w:rsid w:val="00E067A1"/>
    <w:rsid w:val="00E963AF"/>
    <w:rsid w:val="00F8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A76A"/>
  <w15:docId w15:val="{874956F1-85DE-434B-9433-C7E97FE9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0B8F"/>
    <w:pPr>
      <w:widowControl w:val="0"/>
      <w:spacing w:after="0" w:line="240" w:lineRule="auto"/>
    </w:pPr>
    <w:rPr>
      <w:rFonts w:ascii="Times New Roman" w:eastAsia="新細明體" w:hAnsi="Times New Roman" w:cs="Times New Roman"/>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B8F"/>
    <w:pPr>
      <w:ind w:left="720"/>
    </w:pPr>
  </w:style>
  <w:style w:type="paragraph" w:styleId="a4">
    <w:name w:val="Balloon Text"/>
    <w:basedOn w:val="a"/>
    <w:link w:val="a5"/>
    <w:uiPriority w:val="99"/>
    <w:semiHidden/>
    <w:unhideWhenUsed/>
    <w:rsid w:val="009B5854"/>
    <w:rPr>
      <w:rFonts w:ascii="Segoe UI" w:hAnsi="Segoe UI" w:cs="Segoe UI"/>
      <w:sz w:val="18"/>
      <w:szCs w:val="18"/>
    </w:rPr>
  </w:style>
  <w:style w:type="character" w:customStyle="1" w:styleId="a5">
    <w:name w:val="註解方塊文字 字元"/>
    <w:basedOn w:val="a0"/>
    <w:link w:val="a4"/>
    <w:uiPriority w:val="99"/>
    <w:semiHidden/>
    <w:rsid w:val="009B5854"/>
    <w:rPr>
      <w:rFonts w:ascii="Segoe UI" w:eastAsia="新細明體" w:hAnsi="Segoe UI" w:cs="Segoe UI"/>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Kwong</dc:creator>
  <cp:lastModifiedBy>李羿萱</cp:lastModifiedBy>
  <cp:revision>2</cp:revision>
  <cp:lastPrinted>2021-02-02T19:53:00Z</cp:lastPrinted>
  <dcterms:created xsi:type="dcterms:W3CDTF">2023-03-03T00:25:00Z</dcterms:created>
  <dcterms:modified xsi:type="dcterms:W3CDTF">2023-03-03T00:25:00Z</dcterms:modified>
</cp:coreProperties>
</file>